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31" w:rsidRPr="00ED2231" w:rsidRDefault="00ED2231" w:rsidP="005D3354">
      <w:pPr>
        <w:spacing w:after="0" w:line="240" w:lineRule="auto"/>
        <w:ind w:left="2977" w:right="425"/>
        <w:rPr>
          <w:rFonts w:ascii="Arial Narrow" w:eastAsia="Times New Roman" w:hAnsi="Arial Narrow" w:cs="DejaVu Sans"/>
          <w:b/>
          <w:bCs/>
          <w:color w:val="C00000"/>
          <w:sz w:val="44"/>
          <w:szCs w:val="44"/>
          <w:lang w:eastAsia="fr-FR"/>
        </w:rPr>
      </w:pPr>
      <w:r w:rsidRPr="00ED2231">
        <w:rPr>
          <w:rFonts w:ascii="Arial Narrow" w:eastAsia="Times New Roman" w:hAnsi="Arial Narrow" w:cs="DejaVu Sans"/>
          <w:b/>
          <w:bCs/>
          <w:color w:val="C00000"/>
          <w:sz w:val="44"/>
          <w:szCs w:val="44"/>
          <w:lang w:eastAsia="fr-FR"/>
        </w:rPr>
        <w:t>APPEL A COMMUNICATIONS</w:t>
      </w:r>
    </w:p>
    <w:p w:rsidR="00ED2231" w:rsidRPr="00ED2231" w:rsidRDefault="00ED2231" w:rsidP="005D3354">
      <w:pPr>
        <w:spacing w:after="0" w:line="240" w:lineRule="auto"/>
        <w:ind w:left="2977" w:right="425"/>
        <w:rPr>
          <w:rFonts w:ascii="Arial" w:eastAsia="Times New Roman" w:hAnsi="Arial" w:cs="Arial"/>
          <w:b/>
          <w:bCs/>
          <w:color w:val="FFFFFF" w:themeColor="background1"/>
          <w:sz w:val="44"/>
          <w:szCs w:val="44"/>
          <w:lang w:eastAsia="fr-FR"/>
        </w:rPr>
      </w:pPr>
    </w:p>
    <w:p w:rsidR="00ED2231" w:rsidRPr="00ED2231" w:rsidRDefault="00ED2231" w:rsidP="005D3354">
      <w:pPr>
        <w:spacing w:after="0" w:line="240" w:lineRule="auto"/>
        <w:ind w:left="2977" w:right="425"/>
        <w:rPr>
          <w:rFonts w:ascii="Arial" w:eastAsia="Times New Roman" w:hAnsi="Arial" w:cs="Arial"/>
          <w:b/>
          <w:bCs/>
          <w:color w:val="FFFFFF" w:themeColor="background1"/>
          <w:sz w:val="44"/>
          <w:szCs w:val="44"/>
          <w:lang w:eastAsia="fr-FR"/>
        </w:rPr>
      </w:pPr>
    </w:p>
    <w:p w:rsidR="00ED2231" w:rsidRPr="00ED2231" w:rsidRDefault="00ED2231" w:rsidP="005D3354">
      <w:pPr>
        <w:spacing w:after="0" w:line="240" w:lineRule="auto"/>
        <w:ind w:left="2977" w:right="425"/>
        <w:rPr>
          <w:rFonts w:ascii="Arial" w:eastAsia="Times New Roman" w:hAnsi="Arial" w:cs="Arial"/>
          <w:b/>
          <w:bCs/>
          <w:color w:val="FFFFFF" w:themeColor="background1"/>
          <w:sz w:val="44"/>
          <w:szCs w:val="44"/>
          <w:lang w:eastAsia="fr-FR"/>
        </w:rPr>
      </w:pPr>
    </w:p>
    <w:p w:rsidR="00ED2231" w:rsidRPr="00ED2231" w:rsidRDefault="00ED2231" w:rsidP="005D3354">
      <w:pPr>
        <w:spacing w:after="0" w:line="240" w:lineRule="auto"/>
        <w:ind w:left="2977" w:right="425"/>
        <w:rPr>
          <w:rFonts w:ascii="Arial" w:eastAsia="Times New Roman" w:hAnsi="Arial" w:cs="Arial"/>
          <w:b/>
          <w:bCs/>
          <w:color w:val="FFFFFF" w:themeColor="background1"/>
          <w:sz w:val="44"/>
          <w:szCs w:val="44"/>
          <w:lang w:eastAsia="fr-FR"/>
        </w:rPr>
      </w:pPr>
    </w:p>
    <w:p w:rsidR="00ED2231" w:rsidRDefault="00ED2231" w:rsidP="005D3354">
      <w:pPr>
        <w:spacing w:after="0" w:line="240" w:lineRule="auto"/>
        <w:ind w:left="2977" w:right="425"/>
        <w:rPr>
          <w:rFonts w:ascii="Arial Narrow" w:eastAsia="Times New Roman" w:hAnsi="Arial Narrow" w:cs="Arial"/>
          <w:bCs/>
          <w:color w:val="60467B"/>
          <w:sz w:val="28"/>
          <w:szCs w:val="44"/>
          <w:lang w:eastAsia="fr-FR"/>
        </w:rPr>
      </w:pPr>
    </w:p>
    <w:p w:rsidR="00262606" w:rsidRPr="00262606" w:rsidRDefault="00262606" w:rsidP="005D3354">
      <w:pPr>
        <w:spacing w:after="0" w:line="240" w:lineRule="auto"/>
        <w:ind w:left="2977" w:right="425"/>
        <w:rPr>
          <w:rFonts w:ascii="Arial Narrow" w:eastAsia="Times New Roman" w:hAnsi="Arial Narrow" w:cs="Arial"/>
          <w:bCs/>
          <w:color w:val="60467B"/>
          <w:sz w:val="28"/>
          <w:szCs w:val="44"/>
          <w:lang w:eastAsia="fr-FR"/>
        </w:rPr>
      </w:pPr>
    </w:p>
    <w:p w:rsidR="00ED2231" w:rsidRPr="0020790D" w:rsidRDefault="00C013A7" w:rsidP="00262606">
      <w:pPr>
        <w:spacing w:after="0" w:line="240" w:lineRule="auto"/>
        <w:ind w:left="2977" w:right="425"/>
        <w:rPr>
          <w:rFonts w:ascii="Arial Narrow" w:eastAsia="Times New Roman" w:hAnsi="Arial Narrow" w:cs="Arial"/>
          <w:b/>
          <w:bCs/>
          <w:color w:val="60467B"/>
          <w:sz w:val="36"/>
          <w:lang w:eastAsia="fr-FR"/>
        </w:rPr>
      </w:pPr>
      <w:r w:rsidRPr="0020790D">
        <w:rPr>
          <w:rFonts w:ascii="Arial Narrow" w:eastAsia="Times New Roman" w:hAnsi="Arial Narrow" w:cs="Arial"/>
          <w:b/>
          <w:bCs/>
          <w:color w:val="60467B"/>
          <w:sz w:val="36"/>
          <w:lang w:eastAsia="fr-FR"/>
        </w:rPr>
        <w:t>LES RENCONTRES TERRITORIALES DE LA</w:t>
      </w:r>
      <w:r w:rsidR="00ED2231" w:rsidRPr="0020790D">
        <w:rPr>
          <w:rFonts w:ascii="Arial Narrow" w:eastAsia="Times New Roman" w:hAnsi="Arial Narrow" w:cs="Arial"/>
          <w:b/>
          <w:bCs/>
          <w:color w:val="60467B"/>
          <w:sz w:val="36"/>
          <w:lang w:eastAsia="fr-FR"/>
        </w:rPr>
        <w:t xml:space="preserve"> SANTE</w:t>
      </w:r>
    </w:p>
    <w:p w:rsidR="00C274FB" w:rsidRPr="0020790D" w:rsidRDefault="001324D4" w:rsidP="005D3354">
      <w:pPr>
        <w:spacing w:after="0" w:line="240" w:lineRule="auto"/>
        <w:ind w:left="2977" w:right="425"/>
        <w:rPr>
          <w:rFonts w:ascii="Arial Narrow" w:eastAsia="Times New Roman" w:hAnsi="Arial Narrow" w:cs="Arial"/>
          <w:bCs/>
          <w:color w:val="60467B"/>
          <w:sz w:val="36"/>
          <w:lang w:eastAsia="fr-FR"/>
        </w:rPr>
      </w:pPr>
      <w:r w:rsidRPr="0020790D">
        <w:rPr>
          <w:rFonts w:ascii="Arial Narrow" w:eastAsia="Times New Roman" w:hAnsi="Arial Narrow" w:cs="Arial"/>
          <w:bCs/>
          <w:color w:val="60467B"/>
          <w:sz w:val="36"/>
          <w:lang w:eastAsia="fr-FR"/>
        </w:rPr>
        <w:t>9</w:t>
      </w:r>
      <w:r w:rsidR="00C274FB" w:rsidRPr="0020790D">
        <w:rPr>
          <w:rFonts w:ascii="Arial Narrow" w:eastAsia="Times New Roman" w:hAnsi="Arial Narrow" w:cs="Arial"/>
          <w:bCs/>
          <w:color w:val="60467B"/>
          <w:sz w:val="36"/>
          <w:vertAlign w:val="superscript"/>
          <w:lang w:eastAsia="fr-FR"/>
        </w:rPr>
        <w:t>ème</w:t>
      </w:r>
      <w:r w:rsidR="00C274FB" w:rsidRPr="0020790D">
        <w:rPr>
          <w:rFonts w:ascii="Arial Narrow" w:eastAsia="Times New Roman" w:hAnsi="Arial Narrow" w:cs="Arial"/>
          <w:bCs/>
          <w:color w:val="60467B"/>
          <w:sz w:val="36"/>
          <w:lang w:eastAsia="fr-FR"/>
        </w:rPr>
        <w:t xml:space="preserve"> édition</w:t>
      </w:r>
    </w:p>
    <w:p w:rsidR="0020790D" w:rsidRPr="0020790D" w:rsidRDefault="0020790D" w:rsidP="0020790D">
      <w:pPr>
        <w:spacing w:after="0" w:line="240" w:lineRule="auto"/>
        <w:ind w:left="2977" w:right="425"/>
        <w:rPr>
          <w:rFonts w:ascii="Arial Narrow" w:eastAsia="Times New Roman" w:hAnsi="Arial Narrow" w:cs="Arial"/>
          <w:b/>
          <w:bCs/>
          <w:color w:val="60467B"/>
          <w:sz w:val="36"/>
          <w:szCs w:val="20"/>
          <w:lang w:eastAsia="fr-FR"/>
        </w:rPr>
      </w:pPr>
      <w:r w:rsidRPr="0020790D">
        <w:rPr>
          <w:rFonts w:ascii="Arial Narrow" w:eastAsia="Times New Roman" w:hAnsi="Arial Narrow" w:cs="Arial"/>
          <w:b/>
          <w:bCs/>
          <w:color w:val="60467B"/>
          <w:sz w:val="36"/>
          <w:szCs w:val="20"/>
          <w:lang w:eastAsia="fr-FR"/>
        </w:rPr>
        <w:t xml:space="preserve">18 </w:t>
      </w:r>
      <w:r>
        <w:rPr>
          <w:rFonts w:ascii="Arial Narrow" w:eastAsia="Times New Roman" w:hAnsi="Arial Narrow" w:cs="Arial"/>
          <w:b/>
          <w:bCs/>
          <w:color w:val="60467B"/>
          <w:sz w:val="36"/>
          <w:szCs w:val="20"/>
          <w:lang w:eastAsia="fr-FR"/>
        </w:rPr>
        <w:t>et</w:t>
      </w:r>
      <w:r w:rsidRPr="0020790D">
        <w:rPr>
          <w:rFonts w:ascii="Arial Narrow" w:eastAsia="Times New Roman" w:hAnsi="Arial Narrow" w:cs="Arial"/>
          <w:b/>
          <w:bCs/>
          <w:color w:val="60467B"/>
          <w:sz w:val="36"/>
          <w:szCs w:val="20"/>
          <w:lang w:eastAsia="fr-FR"/>
        </w:rPr>
        <w:t xml:space="preserve"> 19 </w:t>
      </w:r>
      <w:r>
        <w:rPr>
          <w:rFonts w:ascii="Arial Narrow" w:eastAsia="Times New Roman" w:hAnsi="Arial Narrow" w:cs="Arial"/>
          <w:b/>
          <w:bCs/>
          <w:color w:val="60467B"/>
          <w:sz w:val="36"/>
          <w:szCs w:val="20"/>
          <w:lang w:eastAsia="fr-FR"/>
        </w:rPr>
        <w:t>septembre</w:t>
      </w:r>
      <w:r w:rsidRPr="0020790D">
        <w:rPr>
          <w:rFonts w:ascii="Arial Narrow" w:eastAsia="Times New Roman" w:hAnsi="Arial Narrow" w:cs="Arial"/>
          <w:b/>
          <w:bCs/>
          <w:color w:val="60467B"/>
          <w:sz w:val="36"/>
          <w:szCs w:val="20"/>
          <w:lang w:eastAsia="fr-FR"/>
        </w:rPr>
        <w:t xml:space="preserve"> 2018 </w:t>
      </w:r>
      <w:r>
        <w:rPr>
          <w:rFonts w:ascii="Arial Narrow" w:eastAsia="Times New Roman" w:hAnsi="Arial Narrow" w:cs="Arial"/>
          <w:b/>
          <w:bCs/>
          <w:color w:val="60467B"/>
          <w:sz w:val="36"/>
          <w:szCs w:val="20"/>
          <w:lang w:eastAsia="fr-FR"/>
        </w:rPr>
        <w:t>à</w:t>
      </w:r>
      <w:r w:rsidRPr="0020790D">
        <w:rPr>
          <w:rFonts w:ascii="Arial Narrow" w:eastAsia="Times New Roman" w:hAnsi="Arial Narrow" w:cs="Arial"/>
          <w:b/>
          <w:bCs/>
          <w:color w:val="60467B"/>
          <w:sz w:val="36"/>
          <w:szCs w:val="20"/>
          <w:lang w:eastAsia="fr-FR"/>
        </w:rPr>
        <w:t xml:space="preserve"> N</w:t>
      </w:r>
      <w:r>
        <w:rPr>
          <w:rFonts w:ascii="Arial Narrow" w:eastAsia="Times New Roman" w:hAnsi="Arial Narrow" w:cs="Arial"/>
          <w:b/>
          <w:bCs/>
          <w:color w:val="60467B"/>
          <w:sz w:val="36"/>
          <w:szCs w:val="20"/>
          <w:lang w:eastAsia="fr-FR"/>
        </w:rPr>
        <w:t>ancy</w:t>
      </w: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p>
    <w:p w:rsidR="00ED2231" w:rsidRDefault="00ED2231" w:rsidP="005D3354">
      <w:pPr>
        <w:spacing w:after="0" w:line="240" w:lineRule="auto"/>
        <w:ind w:left="2977" w:right="425"/>
        <w:rPr>
          <w:rFonts w:ascii="Arial Narrow" w:eastAsia="Times New Roman" w:hAnsi="Arial Narrow" w:cs="Arial"/>
          <w:bCs/>
          <w:color w:val="60467B"/>
          <w:lang w:eastAsia="fr-FR"/>
        </w:rPr>
      </w:pPr>
    </w:p>
    <w:p w:rsidR="0020790D" w:rsidRDefault="0020790D" w:rsidP="005D3354">
      <w:pPr>
        <w:spacing w:after="0" w:line="240" w:lineRule="auto"/>
        <w:ind w:left="2977" w:right="425"/>
        <w:rPr>
          <w:rFonts w:ascii="Arial Narrow" w:eastAsia="Times New Roman" w:hAnsi="Arial Narrow" w:cs="Arial"/>
          <w:bCs/>
          <w:color w:val="60467B"/>
          <w:lang w:eastAsia="fr-FR"/>
        </w:rPr>
      </w:pPr>
    </w:p>
    <w:p w:rsidR="0020790D" w:rsidRDefault="0020790D" w:rsidP="005D3354">
      <w:pPr>
        <w:spacing w:after="0" w:line="240" w:lineRule="auto"/>
        <w:ind w:left="2977" w:right="425"/>
        <w:rPr>
          <w:rFonts w:ascii="Arial Narrow" w:eastAsia="Times New Roman" w:hAnsi="Arial Narrow" w:cs="Arial"/>
          <w:bCs/>
          <w:color w:val="60467B"/>
          <w:lang w:eastAsia="fr-FR"/>
        </w:rPr>
      </w:pPr>
    </w:p>
    <w:p w:rsidR="0020790D" w:rsidRPr="00ED2231" w:rsidRDefault="0020790D" w:rsidP="005D3354">
      <w:pPr>
        <w:spacing w:after="0" w:line="240" w:lineRule="auto"/>
        <w:ind w:left="2977" w:right="425"/>
        <w:rPr>
          <w:rFonts w:ascii="Arial Narrow" w:eastAsia="Times New Roman" w:hAnsi="Arial Narrow" w:cs="Arial"/>
          <w:bCs/>
          <w:color w:val="60467B"/>
          <w:lang w:eastAsia="fr-FR"/>
        </w:rPr>
      </w:pP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p>
    <w:p w:rsidR="001324D4" w:rsidRPr="0020790D" w:rsidRDefault="001324D4" w:rsidP="001324D4">
      <w:pPr>
        <w:spacing w:after="0" w:line="240" w:lineRule="auto"/>
        <w:ind w:left="2977" w:right="-567"/>
        <w:rPr>
          <w:rFonts w:ascii="Arial Narrow" w:eastAsia="Times New Roman" w:hAnsi="Arial Narrow" w:cs="Arial"/>
          <w:b/>
          <w:bCs/>
          <w:color w:val="8064A2" w:themeColor="accent4"/>
          <w:sz w:val="52"/>
          <w:szCs w:val="44"/>
          <w:u w:val="double"/>
          <w:lang w:eastAsia="fr-FR"/>
        </w:rPr>
      </w:pPr>
      <w:r w:rsidRPr="0020790D">
        <w:rPr>
          <w:rFonts w:ascii="Arial Narrow" w:eastAsia="Times New Roman" w:hAnsi="Arial Narrow" w:cs="Arial"/>
          <w:b/>
          <w:bCs/>
          <w:color w:val="8064A2" w:themeColor="accent4"/>
          <w:sz w:val="52"/>
          <w:szCs w:val="44"/>
          <w:u w:val="double"/>
          <w:lang w:eastAsia="fr-FR"/>
        </w:rPr>
        <w:t xml:space="preserve">ENVIRONNEMENTS  </w:t>
      </w:r>
    </w:p>
    <w:p w:rsidR="001324D4" w:rsidRPr="0020790D" w:rsidRDefault="001324D4" w:rsidP="001324D4">
      <w:pPr>
        <w:spacing w:after="0" w:line="240" w:lineRule="auto"/>
        <w:ind w:left="2977" w:right="-567"/>
        <w:rPr>
          <w:rFonts w:ascii="Arial Narrow" w:eastAsia="Times New Roman" w:hAnsi="Arial Narrow" w:cs="Arial"/>
          <w:b/>
          <w:bCs/>
          <w:color w:val="8064A2" w:themeColor="accent4"/>
          <w:sz w:val="52"/>
          <w:szCs w:val="44"/>
          <w:u w:val="double"/>
          <w:lang w:eastAsia="fr-FR"/>
        </w:rPr>
      </w:pPr>
      <w:r w:rsidRPr="0020790D">
        <w:rPr>
          <w:rFonts w:ascii="Arial Narrow" w:eastAsia="Times New Roman" w:hAnsi="Arial Narrow" w:cs="Arial"/>
          <w:b/>
          <w:bCs/>
          <w:color w:val="8064A2" w:themeColor="accent4"/>
          <w:sz w:val="52"/>
          <w:szCs w:val="44"/>
          <w:u w:val="double"/>
          <w:lang w:eastAsia="fr-FR"/>
        </w:rPr>
        <w:t>ET</w:t>
      </w:r>
    </w:p>
    <w:p w:rsidR="001324D4" w:rsidRPr="0020790D" w:rsidRDefault="001324D4" w:rsidP="001324D4">
      <w:pPr>
        <w:spacing w:after="0" w:line="240" w:lineRule="auto"/>
        <w:ind w:left="2977" w:right="-567"/>
        <w:rPr>
          <w:rFonts w:ascii="Arial Narrow" w:eastAsia="Times New Roman" w:hAnsi="Arial Narrow" w:cs="Arial"/>
          <w:b/>
          <w:bCs/>
          <w:color w:val="8064A2" w:themeColor="accent4"/>
          <w:sz w:val="52"/>
          <w:szCs w:val="44"/>
          <w:u w:val="double"/>
          <w:lang w:eastAsia="fr-FR"/>
        </w:rPr>
      </w:pPr>
      <w:r w:rsidRPr="0020790D">
        <w:rPr>
          <w:rFonts w:ascii="Arial Narrow" w:eastAsia="Times New Roman" w:hAnsi="Arial Narrow" w:cs="Arial"/>
          <w:b/>
          <w:bCs/>
          <w:color w:val="8064A2" w:themeColor="accent4"/>
          <w:sz w:val="52"/>
          <w:szCs w:val="44"/>
          <w:u w:val="double"/>
          <w:lang w:eastAsia="fr-FR"/>
        </w:rPr>
        <w:t xml:space="preserve">SANTE, </w:t>
      </w:r>
    </w:p>
    <w:p w:rsidR="00C274FB" w:rsidRPr="0020790D" w:rsidRDefault="001324D4" w:rsidP="001324D4">
      <w:pPr>
        <w:spacing w:after="0" w:line="240" w:lineRule="auto"/>
        <w:ind w:left="2977" w:right="-567"/>
        <w:rPr>
          <w:rFonts w:ascii="Arial Narrow" w:eastAsia="Times New Roman" w:hAnsi="Arial Narrow" w:cs="Arial"/>
          <w:b/>
          <w:bCs/>
          <w:color w:val="8064A2" w:themeColor="accent4"/>
          <w:sz w:val="48"/>
          <w:szCs w:val="44"/>
          <w:u w:val="double"/>
          <w:lang w:eastAsia="fr-FR"/>
        </w:rPr>
      </w:pPr>
      <w:r w:rsidRPr="0020790D">
        <w:rPr>
          <w:rFonts w:ascii="Arial Narrow" w:eastAsia="Times New Roman" w:hAnsi="Arial Narrow" w:cs="Arial"/>
          <w:b/>
          <w:bCs/>
          <w:color w:val="8064A2" w:themeColor="accent4"/>
          <w:sz w:val="48"/>
          <w:szCs w:val="44"/>
          <w:u w:val="double"/>
          <w:lang w:eastAsia="fr-FR"/>
        </w:rPr>
        <w:t>QUELLES STRATEGIES TERRITORIALES ?</w:t>
      </w:r>
    </w:p>
    <w:p w:rsidR="001324D4" w:rsidRPr="001324D4" w:rsidRDefault="001324D4" w:rsidP="001324D4">
      <w:pPr>
        <w:spacing w:after="0" w:line="240" w:lineRule="auto"/>
        <w:ind w:left="2977" w:right="-567"/>
        <w:rPr>
          <w:rFonts w:ascii="Arial Narrow" w:eastAsia="Times New Roman" w:hAnsi="Arial Narrow" w:cs="Arial"/>
          <w:bCs/>
          <w:color w:val="8064A2" w:themeColor="accent4"/>
          <w:sz w:val="32"/>
          <w:szCs w:val="44"/>
          <w:lang w:eastAsia="fr-FR"/>
        </w:rPr>
      </w:pP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p>
    <w:p w:rsidR="00ED2231" w:rsidRPr="00ED2231" w:rsidRDefault="00ED2231" w:rsidP="005D3354">
      <w:pPr>
        <w:spacing w:after="0" w:line="240" w:lineRule="auto"/>
        <w:ind w:left="2977" w:right="425"/>
        <w:rPr>
          <w:rFonts w:ascii="Arial Narrow" w:eastAsia="Times New Roman" w:hAnsi="Arial Narrow" w:cs="Arial"/>
          <w:b/>
          <w:color w:val="60467B"/>
          <w:sz w:val="28"/>
          <w:szCs w:val="28"/>
          <w:lang w:eastAsia="fr-FR"/>
        </w:rPr>
      </w:pPr>
    </w:p>
    <w:p w:rsidR="00ED2231" w:rsidRPr="00ED2231" w:rsidRDefault="00ED2231" w:rsidP="005D3354">
      <w:pPr>
        <w:spacing w:after="0" w:line="240" w:lineRule="auto"/>
        <w:ind w:left="2977" w:right="425"/>
        <w:rPr>
          <w:rFonts w:ascii="Arial Narrow" w:eastAsia="Times New Roman" w:hAnsi="Arial Narrow" w:cs="Arial"/>
          <w:b/>
          <w:bCs/>
          <w:color w:val="60467B"/>
          <w:sz w:val="28"/>
          <w:szCs w:val="28"/>
          <w:lang w:eastAsia="fr-FR"/>
        </w:rPr>
      </w:pPr>
    </w:p>
    <w:p w:rsidR="00ED2231" w:rsidRPr="00ED2231" w:rsidRDefault="00ED2231" w:rsidP="00C274FB">
      <w:pPr>
        <w:spacing w:after="0" w:line="240" w:lineRule="auto"/>
        <w:ind w:right="425"/>
        <w:rPr>
          <w:rFonts w:ascii="Arial Narrow" w:eastAsia="Times New Roman" w:hAnsi="Arial Narrow" w:cs="Arial"/>
          <w:b/>
          <w:bCs/>
          <w:color w:val="60467B"/>
          <w:sz w:val="28"/>
          <w:szCs w:val="28"/>
          <w:lang w:eastAsia="fr-FR"/>
        </w:rPr>
      </w:pPr>
    </w:p>
    <w:p w:rsidR="00ED2231" w:rsidRPr="00ED2231" w:rsidRDefault="00ED2231" w:rsidP="005D3354">
      <w:pPr>
        <w:spacing w:after="0" w:line="240" w:lineRule="auto"/>
        <w:ind w:left="2977" w:right="425"/>
        <w:rPr>
          <w:rFonts w:ascii="Arial Narrow" w:eastAsia="Times New Roman" w:hAnsi="Arial Narrow" w:cs="Arial"/>
          <w:b/>
          <w:bCs/>
          <w:color w:val="60467B"/>
          <w:sz w:val="28"/>
          <w:szCs w:val="28"/>
          <w:lang w:eastAsia="fr-FR"/>
        </w:rPr>
      </w:pPr>
    </w:p>
    <w:p w:rsidR="00ED2231" w:rsidRPr="00ED2231" w:rsidRDefault="00ED2231" w:rsidP="005D3354">
      <w:pPr>
        <w:spacing w:after="0" w:line="240" w:lineRule="auto"/>
        <w:ind w:left="2977" w:right="425"/>
        <w:rPr>
          <w:rFonts w:ascii="Arial Narrow" w:eastAsia="Times New Roman" w:hAnsi="Arial Narrow" w:cs="Arial"/>
          <w:b/>
          <w:bCs/>
          <w:color w:val="60467B"/>
          <w:sz w:val="28"/>
          <w:szCs w:val="28"/>
          <w:lang w:eastAsia="fr-FR"/>
        </w:rPr>
      </w:pPr>
    </w:p>
    <w:p w:rsidR="0020790D" w:rsidRDefault="0020790D" w:rsidP="005D3354">
      <w:pPr>
        <w:spacing w:after="0" w:line="240" w:lineRule="auto"/>
        <w:ind w:left="2977" w:right="425"/>
        <w:rPr>
          <w:rFonts w:ascii="Arial Narrow" w:eastAsia="Times New Roman" w:hAnsi="Arial Narrow" w:cs="Arial"/>
          <w:b/>
          <w:bCs/>
          <w:color w:val="60467B"/>
          <w:lang w:eastAsia="fr-FR"/>
        </w:rPr>
      </w:pPr>
    </w:p>
    <w:p w:rsidR="00ED2231" w:rsidRPr="00ED2231" w:rsidRDefault="00ED2231" w:rsidP="005D3354">
      <w:pPr>
        <w:spacing w:after="0" w:line="240" w:lineRule="auto"/>
        <w:ind w:left="2977" w:right="425"/>
        <w:rPr>
          <w:rFonts w:ascii="Arial Narrow" w:eastAsia="Times New Roman" w:hAnsi="Arial Narrow" w:cs="Arial"/>
          <w:b/>
          <w:bCs/>
          <w:color w:val="60467B"/>
          <w:lang w:eastAsia="fr-FR"/>
        </w:rPr>
      </w:pPr>
      <w:r w:rsidRPr="00ED2231">
        <w:rPr>
          <w:rFonts w:ascii="Arial Narrow" w:eastAsia="Times New Roman" w:hAnsi="Arial Narrow" w:cs="Arial"/>
          <w:b/>
          <w:bCs/>
          <w:color w:val="60467B"/>
          <w:lang w:eastAsia="fr-FR"/>
        </w:rPr>
        <w:t>CONTACTS :</w:t>
      </w:r>
    </w:p>
    <w:p w:rsidR="00ED2231" w:rsidRPr="00ED2231" w:rsidRDefault="00ED2231" w:rsidP="005D3354">
      <w:pPr>
        <w:spacing w:after="0" w:line="240" w:lineRule="auto"/>
        <w:ind w:left="2977" w:right="425"/>
        <w:rPr>
          <w:rFonts w:ascii="Arial Narrow" w:eastAsia="Times New Roman" w:hAnsi="Arial Narrow" w:cs="Arial"/>
          <w:b/>
          <w:bCs/>
          <w:color w:val="60467B"/>
          <w:lang w:eastAsia="fr-FR"/>
        </w:rPr>
      </w:pP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r w:rsidRPr="00ED2231">
        <w:rPr>
          <w:rFonts w:ascii="Arial Narrow" w:eastAsia="Times New Roman" w:hAnsi="Arial Narrow" w:cs="Arial"/>
          <w:b/>
          <w:bCs/>
          <w:color w:val="60467B"/>
          <w:lang w:eastAsia="fr-FR"/>
        </w:rPr>
        <w:t>Viviane BAYAD</w:t>
      </w:r>
      <w:r w:rsidRPr="00ED2231">
        <w:rPr>
          <w:rFonts w:ascii="Arial Narrow" w:eastAsia="Times New Roman" w:hAnsi="Arial Narrow" w:cs="Arial"/>
          <w:bCs/>
          <w:color w:val="60467B"/>
          <w:lang w:eastAsia="fr-FR"/>
        </w:rPr>
        <w:t xml:space="preserve"> – </w:t>
      </w:r>
      <w:r w:rsidR="001324D4">
        <w:rPr>
          <w:rFonts w:ascii="Arial Narrow" w:eastAsia="Times New Roman" w:hAnsi="Arial Narrow" w:cs="Arial"/>
          <w:bCs/>
          <w:color w:val="60467B"/>
          <w:lang w:eastAsia="fr-FR"/>
        </w:rPr>
        <w:t>r</w:t>
      </w:r>
      <w:r w:rsidRPr="00ED2231">
        <w:rPr>
          <w:rFonts w:ascii="Arial Narrow" w:eastAsia="Times New Roman" w:hAnsi="Arial Narrow" w:cs="Arial"/>
          <w:bCs/>
          <w:color w:val="60467B"/>
          <w:lang w:eastAsia="fr-FR"/>
        </w:rPr>
        <w:t xml:space="preserve">esponsable </w:t>
      </w:r>
      <w:r w:rsidR="001324D4">
        <w:rPr>
          <w:rFonts w:ascii="Arial Narrow" w:eastAsia="Times New Roman" w:hAnsi="Arial Narrow" w:cs="Arial"/>
          <w:bCs/>
          <w:color w:val="60467B"/>
          <w:lang w:eastAsia="fr-FR"/>
        </w:rPr>
        <w:t>Promotion de la santé, Direction de projets relative aux grandes mutations,</w:t>
      </w:r>
      <w:r w:rsidRPr="00ED2231">
        <w:rPr>
          <w:rFonts w:ascii="Arial Narrow" w:eastAsia="Times New Roman" w:hAnsi="Arial Narrow" w:cs="Arial"/>
          <w:bCs/>
          <w:color w:val="60467B"/>
          <w:lang w:eastAsia="fr-FR"/>
        </w:rPr>
        <w:t xml:space="preserve"> </w:t>
      </w:r>
      <w:r w:rsidR="001324D4">
        <w:rPr>
          <w:rFonts w:ascii="Arial Narrow" w:eastAsia="Times New Roman" w:hAnsi="Arial Narrow" w:cs="Arial"/>
          <w:bCs/>
          <w:color w:val="60467B"/>
          <w:lang w:eastAsia="fr-FR"/>
        </w:rPr>
        <w:t xml:space="preserve">direction générale, </w:t>
      </w:r>
      <w:r w:rsidRPr="00ED2231">
        <w:rPr>
          <w:rFonts w:ascii="Arial Narrow" w:eastAsia="Times New Roman" w:hAnsi="Arial Narrow" w:cs="Arial"/>
          <w:bCs/>
          <w:color w:val="60467B"/>
          <w:lang w:eastAsia="fr-FR"/>
        </w:rPr>
        <w:t xml:space="preserve">CNFPT  </w:t>
      </w:r>
    </w:p>
    <w:p w:rsidR="00ED2231" w:rsidRPr="00ED2231" w:rsidRDefault="00ED2231" w:rsidP="005D3354">
      <w:pPr>
        <w:spacing w:after="0" w:line="240" w:lineRule="auto"/>
        <w:ind w:left="2977" w:right="425"/>
        <w:rPr>
          <w:rFonts w:ascii="Arial Narrow" w:eastAsia="Times New Roman" w:hAnsi="Arial Narrow" w:cs="Arial"/>
          <w:bCs/>
          <w:color w:val="60467B"/>
          <w:lang w:eastAsia="fr-FR"/>
        </w:rPr>
      </w:pPr>
      <w:r w:rsidRPr="00ED2231">
        <w:rPr>
          <w:rFonts w:ascii="Arial Narrow" w:eastAsia="Times New Roman" w:hAnsi="Arial Narrow" w:cs="Arial"/>
          <w:bCs/>
          <w:color w:val="60467B"/>
          <w:lang w:eastAsia="fr-FR"/>
        </w:rPr>
        <w:t>viviane.bayad@cnfpt.fr  –  03 83 19 22 34</w:t>
      </w:r>
    </w:p>
    <w:p w:rsidR="00ED2231" w:rsidRPr="00ED2231" w:rsidRDefault="001324D4" w:rsidP="00DD172B">
      <w:pPr>
        <w:spacing w:after="0" w:line="240" w:lineRule="auto"/>
        <w:ind w:left="2977" w:right="425"/>
        <w:rPr>
          <w:rFonts w:ascii="Arial Narrow" w:eastAsia="Times New Roman" w:hAnsi="Arial Narrow" w:cs="Arial"/>
          <w:b/>
          <w:bCs/>
          <w:color w:val="60467B"/>
          <w:sz w:val="28"/>
          <w:szCs w:val="28"/>
          <w:lang w:eastAsia="fr-FR"/>
        </w:rPr>
      </w:pPr>
      <w:r>
        <w:rPr>
          <w:rFonts w:ascii="Arial Narrow" w:eastAsia="Times New Roman" w:hAnsi="Arial Narrow" w:cs="Arial"/>
          <w:b/>
          <w:bCs/>
          <w:color w:val="60467B"/>
          <w:lang w:eastAsia="fr-FR"/>
        </w:rPr>
        <w:t>Marion CHEVALIER</w:t>
      </w:r>
      <w:r w:rsidR="00ED2231" w:rsidRPr="00ED2231">
        <w:rPr>
          <w:rFonts w:ascii="Arial Narrow" w:eastAsia="Times New Roman" w:hAnsi="Arial Narrow" w:cs="Arial"/>
          <w:bCs/>
          <w:color w:val="60467B"/>
          <w:lang w:eastAsia="fr-FR"/>
        </w:rPr>
        <w:t xml:space="preserve"> –</w:t>
      </w:r>
      <w:r>
        <w:rPr>
          <w:rFonts w:ascii="Arial Narrow" w:eastAsia="Times New Roman" w:hAnsi="Arial Narrow" w:cs="Arial"/>
          <w:bCs/>
          <w:color w:val="60467B"/>
          <w:lang w:eastAsia="fr-FR"/>
        </w:rPr>
        <w:t xml:space="preserve"> a</w:t>
      </w:r>
      <w:r w:rsidR="00ED2231" w:rsidRPr="00ED2231">
        <w:rPr>
          <w:rFonts w:ascii="Arial Narrow" w:eastAsia="Times New Roman" w:hAnsi="Arial Narrow" w:cs="Arial"/>
          <w:bCs/>
          <w:color w:val="60467B"/>
          <w:lang w:eastAsia="fr-FR"/>
        </w:rPr>
        <w:t>ssistant</w:t>
      </w:r>
      <w:r w:rsidR="00C013A7">
        <w:rPr>
          <w:rFonts w:ascii="Arial Narrow" w:eastAsia="Times New Roman" w:hAnsi="Arial Narrow" w:cs="Arial"/>
          <w:bCs/>
          <w:color w:val="60467B"/>
          <w:lang w:eastAsia="fr-FR"/>
        </w:rPr>
        <w:t>e</w:t>
      </w:r>
      <w:r w:rsidR="00ED2231" w:rsidRPr="00ED2231">
        <w:rPr>
          <w:rFonts w:ascii="Arial Narrow" w:eastAsia="Times New Roman" w:hAnsi="Arial Narrow" w:cs="Arial"/>
          <w:bCs/>
          <w:color w:val="60467B"/>
          <w:lang w:eastAsia="fr-FR"/>
        </w:rPr>
        <w:t xml:space="preserve"> </w:t>
      </w:r>
      <w:r>
        <w:rPr>
          <w:rFonts w:ascii="Arial Narrow" w:eastAsia="Times New Roman" w:hAnsi="Arial Narrow" w:cs="Arial"/>
          <w:bCs/>
          <w:color w:val="60467B"/>
          <w:lang w:eastAsia="fr-FR"/>
        </w:rPr>
        <w:t>de pôles</w:t>
      </w:r>
      <w:r w:rsidR="00ED2231" w:rsidRPr="00ED2231">
        <w:rPr>
          <w:rFonts w:ascii="Arial Narrow" w:eastAsia="Times New Roman" w:hAnsi="Arial Narrow" w:cs="Arial"/>
          <w:bCs/>
          <w:color w:val="60467B"/>
          <w:lang w:eastAsia="fr-FR"/>
        </w:rPr>
        <w:t xml:space="preserve"> – INSET de Nancy</w:t>
      </w:r>
      <w:r>
        <w:rPr>
          <w:rFonts w:ascii="Arial Narrow" w:eastAsia="Times New Roman" w:hAnsi="Arial Narrow" w:cs="Arial"/>
          <w:bCs/>
          <w:color w:val="60467B"/>
          <w:lang w:eastAsia="fr-FR"/>
        </w:rPr>
        <w:t>, CNFPT</w:t>
      </w:r>
      <w:r w:rsidR="00ED2231" w:rsidRPr="00ED2231">
        <w:rPr>
          <w:rFonts w:ascii="Arial Narrow" w:eastAsia="Times New Roman" w:hAnsi="Arial Narrow" w:cs="Arial"/>
          <w:bCs/>
          <w:color w:val="60467B"/>
          <w:lang w:eastAsia="fr-FR"/>
        </w:rPr>
        <w:t xml:space="preserve">  </w:t>
      </w:r>
      <w:r>
        <w:rPr>
          <w:rFonts w:ascii="Arial Narrow" w:eastAsia="Times New Roman" w:hAnsi="Arial Narrow" w:cs="Arial"/>
          <w:bCs/>
          <w:color w:val="60467B"/>
          <w:lang w:eastAsia="fr-FR"/>
        </w:rPr>
        <w:t>marion.chevalier</w:t>
      </w:r>
      <w:r w:rsidR="00ED2231" w:rsidRPr="00ED2231">
        <w:rPr>
          <w:rFonts w:ascii="Arial Narrow" w:eastAsia="Times New Roman" w:hAnsi="Arial Narrow" w:cs="Arial"/>
          <w:bCs/>
          <w:color w:val="60467B"/>
          <w:lang w:eastAsia="fr-FR"/>
        </w:rPr>
        <w:t xml:space="preserve">@cnfpt.fr – 03 83 19 22 </w:t>
      </w:r>
      <w:r>
        <w:rPr>
          <w:rFonts w:ascii="Arial Narrow" w:eastAsia="Times New Roman" w:hAnsi="Arial Narrow" w:cs="Arial"/>
          <w:bCs/>
          <w:color w:val="60467B"/>
          <w:lang w:eastAsia="fr-FR"/>
        </w:rPr>
        <w:t>0</w:t>
      </w:r>
      <w:r w:rsidR="00C013A7">
        <w:rPr>
          <w:rFonts w:ascii="Arial Narrow" w:eastAsia="Times New Roman" w:hAnsi="Arial Narrow" w:cs="Arial"/>
          <w:bCs/>
          <w:color w:val="60467B"/>
          <w:lang w:eastAsia="fr-FR"/>
        </w:rPr>
        <w:t>8</w:t>
      </w:r>
    </w:p>
    <w:p w:rsidR="00ED2231" w:rsidRPr="00ED2231" w:rsidRDefault="00ED2231" w:rsidP="005D3354">
      <w:pPr>
        <w:spacing w:after="0" w:line="240" w:lineRule="auto"/>
        <w:ind w:right="425"/>
        <w:rPr>
          <w:rFonts w:ascii="Times New Roman" w:eastAsia="Times New Roman" w:hAnsi="Times New Roman" w:cs="Times New Roman"/>
          <w:sz w:val="24"/>
          <w:szCs w:val="24"/>
          <w:lang w:eastAsia="fr-FR"/>
        </w:rPr>
      </w:pPr>
    </w:p>
    <w:p w:rsidR="00ED2231" w:rsidRDefault="00ED2231" w:rsidP="005D3354">
      <w:pPr>
        <w:spacing w:after="0" w:line="240" w:lineRule="auto"/>
        <w:ind w:right="425"/>
        <w:rPr>
          <w:rFonts w:ascii="Times New Roman" w:eastAsia="Times New Roman" w:hAnsi="Times New Roman" w:cs="Times New Roman"/>
          <w:sz w:val="24"/>
          <w:szCs w:val="24"/>
          <w:lang w:eastAsia="fr-FR"/>
        </w:rPr>
      </w:pPr>
    </w:p>
    <w:p w:rsidR="0020790D" w:rsidRPr="00ED2231" w:rsidRDefault="0020790D" w:rsidP="005D3354">
      <w:pPr>
        <w:spacing w:after="0" w:line="240" w:lineRule="auto"/>
        <w:ind w:right="425"/>
        <w:rPr>
          <w:rFonts w:ascii="Times New Roman" w:eastAsia="Times New Roman" w:hAnsi="Times New Roman" w:cs="Times New Roman"/>
          <w:sz w:val="24"/>
          <w:szCs w:val="24"/>
          <w:lang w:eastAsia="fr-FR"/>
        </w:rPr>
      </w:pPr>
    </w:p>
    <w:p w:rsidR="00F41A7C" w:rsidRPr="003B08A5" w:rsidRDefault="00C34791" w:rsidP="002B62BD">
      <w:pPr>
        <w:shd w:val="clear" w:color="auto" w:fill="FEF3CC"/>
        <w:spacing w:after="0" w:line="240" w:lineRule="auto"/>
        <w:ind w:left="567" w:right="850"/>
        <w:jc w:val="both"/>
        <w:rPr>
          <w:rFonts w:ascii="Arial" w:eastAsia="Times New Roman" w:hAnsi="Arial" w:cs="Arial"/>
          <w:b/>
          <w:bCs/>
          <w:color w:val="60467B"/>
          <w:sz w:val="24"/>
          <w:lang w:eastAsia="fr-FR"/>
        </w:rPr>
      </w:pPr>
      <w:r w:rsidRPr="003B08A5">
        <w:rPr>
          <w:rFonts w:ascii="Arial" w:eastAsia="Times New Roman" w:hAnsi="Arial" w:cs="Arial"/>
          <w:b/>
          <w:bCs/>
          <w:color w:val="60467B"/>
          <w:sz w:val="24"/>
          <w:lang w:eastAsia="fr-FR"/>
        </w:rPr>
        <w:lastRenderedPageBreak/>
        <w:t>L</w:t>
      </w:r>
      <w:r w:rsidR="00F41A7C" w:rsidRPr="003B08A5">
        <w:rPr>
          <w:rFonts w:ascii="Arial" w:eastAsia="Times New Roman" w:hAnsi="Arial" w:cs="Arial"/>
          <w:b/>
          <w:bCs/>
          <w:color w:val="60467B"/>
          <w:sz w:val="24"/>
          <w:lang w:eastAsia="fr-FR"/>
        </w:rPr>
        <w:t xml:space="preserve">es </w:t>
      </w:r>
      <w:r w:rsidR="001324D4" w:rsidRPr="003B08A5">
        <w:rPr>
          <w:rFonts w:ascii="Arial" w:eastAsia="Times New Roman" w:hAnsi="Arial" w:cs="Arial"/>
          <w:b/>
          <w:bCs/>
          <w:color w:val="60467B"/>
          <w:sz w:val="24"/>
          <w:lang w:eastAsia="fr-FR"/>
        </w:rPr>
        <w:t>9</w:t>
      </w:r>
      <w:r w:rsidR="00F41A7C" w:rsidRPr="003B08A5">
        <w:rPr>
          <w:rFonts w:ascii="Arial" w:eastAsia="Times New Roman" w:hAnsi="Arial" w:cs="Arial"/>
          <w:b/>
          <w:bCs/>
          <w:color w:val="60467B"/>
          <w:sz w:val="24"/>
          <w:lang w:eastAsia="fr-FR"/>
        </w:rPr>
        <w:t xml:space="preserve">èmes Rencontres territoriales de la santé permettront, dans la pluridisciplinarité et l’intersectorialité, d’échanger et de débattre </w:t>
      </w:r>
      <w:r w:rsidR="001324D4" w:rsidRPr="003B08A5">
        <w:rPr>
          <w:rFonts w:ascii="Arial" w:eastAsia="Times New Roman" w:hAnsi="Arial" w:cs="Arial"/>
          <w:b/>
          <w:bCs/>
          <w:color w:val="60467B"/>
          <w:sz w:val="24"/>
          <w:lang w:eastAsia="fr-FR"/>
        </w:rPr>
        <w:t xml:space="preserve">autour des stratégies territoriales </w:t>
      </w:r>
      <w:r w:rsidR="00413A70" w:rsidRPr="003B08A5">
        <w:rPr>
          <w:rFonts w:ascii="Arial" w:eastAsia="Times New Roman" w:hAnsi="Arial" w:cs="Arial"/>
          <w:b/>
          <w:bCs/>
          <w:color w:val="60467B"/>
          <w:sz w:val="24"/>
          <w:lang w:eastAsia="fr-FR"/>
        </w:rPr>
        <w:t xml:space="preserve">prenant en compte les environnements, ou conditions de vie, </w:t>
      </w:r>
      <w:r w:rsidR="001324D4" w:rsidRPr="003B08A5">
        <w:rPr>
          <w:rFonts w:ascii="Arial" w:eastAsia="Times New Roman" w:hAnsi="Arial" w:cs="Arial"/>
          <w:b/>
          <w:bCs/>
          <w:color w:val="60467B"/>
          <w:sz w:val="24"/>
          <w:lang w:eastAsia="fr-FR"/>
        </w:rPr>
        <w:t>dans un objectif d’amélioration de la santé</w:t>
      </w:r>
      <w:r w:rsidR="00413A70" w:rsidRPr="003B08A5">
        <w:rPr>
          <w:rFonts w:ascii="Arial" w:eastAsia="Times New Roman" w:hAnsi="Arial" w:cs="Arial"/>
          <w:b/>
          <w:bCs/>
          <w:color w:val="60467B"/>
          <w:sz w:val="24"/>
          <w:lang w:eastAsia="fr-FR"/>
        </w:rPr>
        <w:t xml:space="preserve"> des populations</w:t>
      </w:r>
      <w:r w:rsidR="001324D4" w:rsidRPr="003B08A5">
        <w:rPr>
          <w:rFonts w:ascii="Arial" w:eastAsia="Times New Roman" w:hAnsi="Arial" w:cs="Arial"/>
          <w:b/>
          <w:bCs/>
          <w:color w:val="60467B"/>
          <w:sz w:val="24"/>
          <w:lang w:eastAsia="fr-FR"/>
        </w:rPr>
        <w:t>.</w:t>
      </w:r>
    </w:p>
    <w:p w:rsidR="00887FE2" w:rsidRPr="00887FE2" w:rsidRDefault="00887FE2" w:rsidP="002B62BD">
      <w:pPr>
        <w:spacing w:after="0" w:line="240" w:lineRule="auto"/>
        <w:ind w:left="567" w:right="425"/>
        <w:jc w:val="both"/>
        <w:rPr>
          <w:rFonts w:ascii="Arial" w:eastAsia="Times New Roman" w:hAnsi="Arial" w:cs="Arial"/>
          <w:b/>
          <w:color w:val="00B050"/>
          <w:sz w:val="10"/>
          <w:szCs w:val="10"/>
          <w:lang w:eastAsia="fr-FR"/>
        </w:rPr>
      </w:pPr>
    </w:p>
    <w:p w:rsidR="002B62BD" w:rsidRDefault="002B62BD" w:rsidP="002B62BD">
      <w:pPr>
        <w:spacing w:after="0" w:line="240" w:lineRule="auto"/>
        <w:ind w:left="567" w:right="425"/>
        <w:jc w:val="both"/>
        <w:rPr>
          <w:rFonts w:ascii="Arial" w:eastAsia="Times New Roman" w:hAnsi="Arial" w:cs="Arial"/>
          <w:b/>
          <w:sz w:val="10"/>
          <w:szCs w:val="10"/>
          <w:lang w:eastAsia="fr-FR"/>
        </w:rPr>
      </w:pPr>
    </w:p>
    <w:p w:rsidR="005067A4" w:rsidRPr="00887FE2" w:rsidRDefault="005067A4" w:rsidP="002B62BD">
      <w:pPr>
        <w:spacing w:after="0" w:line="240" w:lineRule="auto"/>
        <w:ind w:left="567" w:right="425"/>
        <w:jc w:val="both"/>
        <w:rPr>
          <w:rFonts w:ascii="Arial" w:eastAsia="Times New Roman" w:hAnsi="Arial" w:cs="Arial"/>
          <w:b/>
          <w:sz w:val="10"/>
          <w:szCs w:val="10"/>
          <w:lang w:eastAsia="fr-FR"/>
        </w:rPr>
      </w:pPr>
    </w:p>
    <w:p w:rsidR="00F41A7C" w:rsidRPr="002B62BD" w:rsidRDefault="00537A96" w:rsidP="005067A4">
      <w:pPr>
        <w:pBdr>
          <w:left w:val="single" w:sz="4" w:space="1" w:color="auto"/>
        </w:pBdr>
        <w:tabs>
          <w:tab w:val="left" w:pos="9498"/>
        </w:tabs>
        <w:spacing w:after="0" w:line="240" w:lineRule="auto"/>
        <w:ind w:left="567" w:right="850"/>
        <w:jc w:val="both"/>
        <w:rPr>
          <w:rFonts w:ascii="Bodoni MT" w:eastAsia="Times New Roman" w:hAnsi="Bodoni MT" w:cs="Arial"/>
          <w:b/>
          <w:lang w:eastAsia="fr-FR"/>
        </w:rPr>
      </w:pPr>
      <w:r w:rsidRPr="002B62BD">
        <w:rPr>
          <w:rFonts w:ascii="Bodoni MT" w:eastAsia="Times New Roman" w:hAnsi="Bodoni MT" w:cs="Arial"/>
          <w:b/>
          <w:lang w:eastAsia="fr-FR"/>
        </w:rPr>
        <w:t xml:space="preserve">Appel à communications </w:t>
      </w:r>
      <w:r w:rsidR="00F41A7C" w:rsidRPr="002B62BD">
        <w:rPr>
          <w:rFonts w:ascii="Bodoni MT" w:eastAsia="Times New Roman" w:hAnsi="Bodoni MT" w:cs="Arial"/>
          <w:b/>
          <w:lang w:eastAsia="fr-FR"/>
        </w:rPr>
        <w:sym w:font="Wingdings" w:char="F0F0"/>
      </w:r>
      <w:r w:rsidR="00F41A7C" w:rsidRPr="002B62BD">
        <w:rPr>
          <w:rFonts w:ascii="Bodoni MT" w:eastAsia="Times New Roman" w:hAnsi="Bodoni MT" w:cs="Arial"/>
          <w:b/>
          <w:lang w:eastAsia="fr-FR"/>
        </w:rPr>
        <w:t xml:space="preserve"> Recherche d’expériences</w:t>
      </w:r>
      <w:r w:rsidR="00464B39">
        <w:rPr>
          <w:rFonts w:ascii="Bodoni MT" w:eastAsia="Times New Roman" w:hAnsi="Bodoni MT" w:cs="Arial"/>
          <w:b/>
          <w:lang w:eastAsia="fr-FR"/>
        </w:rPr>
        <w:t>, de pratiques</w:t>
      </w:r>
      <w:r w:rsidR="00F41A7C" w:rsidRPr="002B62BD">
        <w:rPr>
          <w:rFonts w:ascii="Bodoni MT" w:eastAsia="Times New Roman" w:hAnsi="Bodoni MT" w:cs="Arial"/>
          <w:b/>
          <w:lang w:eastAsia="fr-FR"/>
        </w:rPr>
        <w:t xml:space="preserve"> ou de réflexions qui seront présentées en 15 minutes </w:t>
      </w:r>
      <w:r w:rsidR="0020790D">
        <w:rPr>
          <w:rFonts w:ascii="Bodoni MT" w:eastAsia="Times New Roman" w:hAnsi="Bodoni MT" w:cs="Arial"/>
          <w:b/>
          <w:lang w:eastAsia="fr-FR"/>
        </w:rPr>
        <w:t>en</w:t>
      </w:r>
      <w:r w:rsidR="00F41A7C" w:rsidRPr="002B62BD">
        <w:rPr>
          <w:rFonts w:ascii="Bodoni MT" w:eastAsia="Times New Roman" w:hAnsi="Bodoni MT" w:cs="Arial"/>
          <w:b/>
          <w:lang w:eastAsia="fr-FR"/>
        </w:rPr>
        <w:t xml:space="preserve"> atelier</w:t>
      </w:r>
      <w:r w:rsidR="005067A4">
        <w:rPr>
          <w:rFonts w:ascii="Bodoni MT" w:eastAsia="Times New Roman" w:hAnsi="Bodoni MT" w:cs="Arial"/>
          <w:b/>
          <w:lang w:eastAsia="fr-FR"/>
        </w:rPr>
        <w:t xml:space="preserve"> </w:t>
      </w:r>
      <w:r w:rsidR="00F41A7C" w:rsidRPr="002B62BD">
        <w:rPr>
          <w:rFonts w:ascii="Bodoni MT" w:eastAsia="Times New Roman" w:hAnsi="Bodoni MT" w:cs="Arial"/>
          <w:b/>
          <w:lang w:eastAsia="fr-FR"/>
        </w:rPr>
        <w:t>et suivies d’un échange avec les parti</w:t>
      </w:r>
      <w:r w:rsidR="002B62BD">
        <w:rPr>
          <w:rFonts w:ascii="Bodoni MT" w:eastAsia="Times New Roman" w:hAnsi="Bodoni MT" w:cs="Arial"/>
          <w:b/>
          <w:lang w:eastAsia="fr-FR"/>
        </w:rPr>
        <w:t>cipants.</w:t>
      </w:r>
    </w:p>
    <w:p w:rsidR="00537A96" w:rsidRPr="00F41A7C" w:rsidRDefault="00537A96" w:rsidP="005067A4">
      <w:pPr>
        <w:pBdr>
          <w:left w:val="single" w:sz="4" w:space="1" w:color="auto"/>
        </w:pBdr>
        <w:tabs>
          <w:tab w:val="left" w:pos="9498"/>
        </w:tabs>
        <w:spacing w:after="0" w:line="240" w:lineRule="auto"/>
        <w:ind w:left="567" w:right="850"/>
        <w:jc w:val="both"/>
        <w:rPr>
          <w:rFonts w:ascii="Bodoni MT" w:eastAsia="Times New Roman" w:hAnsi="Bodoni MT" w:cs="Arial"/>
          <w:b/>
          <w:sz w:val="20"/>
          <w:lang w:eastAsia="fr-FR"/>
        </w:rPr>
      </w:pPr>
    </w:p>
    <w:p w:rsidR="00F41A7C" w:rsidRDefault="00F41A7C" w:rsidP="005067A4">
      <w:pPr>
        <w:pBdr>
          <w:left w:val="single" w:sz="4" w:space="1" w:color="auto"/>
        </w:pBdr>
        <w:tabs>
          <w:tab w:val="left" w:pos="9498"/>
        </w:tabs>
        <w:spacing w:after="0" w:line="240" w:lineRule="auto"/>
        <w:ind w:left="567" w:right="850"/>
        <w:jc w:val="both"/>
        <w:rPr>
          <w:rFonts w:ascii="Bodoni MT" w:eastAsia="Times New Roman" w:hAnsi="Bodoni MT" w:cs="Arial"/>
          <w:sz w:val="20"/>
          <w:lang w:eastAsia="fr-FR"/>
        </w:rPr>
      </w:pPr>
      <w:r w:rsidRPr="00F41A7C">
        <w:rPr>
          <w:rFonts w:ascii="Bodoni MT" w:eastAsia="Times New Roman" w:hAnsi="Bodoni MT" w:cs="Arial"/>
          <w:sz w:val="20"/>
          <w:lang w:eastAsia="fr-FR"/>
        </w:rPr>
        <w:t xml:space="preserve">Ces interventions en atelier permettront d’illustrer les axes de réflexion définis pages </w:t>
      </w:r>
      <w:r>
        <w:rPr>
          <w:rFonts w:ascii="Bodoni MT" w:eastAsia="Times New Roman" w:hAnsi="Bodoni MT" w:cs="Arial"/>
          <w:sz w:val="20"/>
          <w:lang w:eastAsia="fr-FR"/>
        </w:rPr>
        <w:t>4 et 5</w:t>
      </w:r>
      <w:r w:rsidR="005067A4">
        <w:rPr>
          <w:rFonts w:ascii="Bodoni MT" w:eastAsia="Times New Roman" w:hAnsi="Bodoni MT" w:cs="Arial"/>
          <w:sz w:val="20"/>
          <w:lang w:eastAsia="fr-FR"/>
        </w:rPr>
        <w:t>,</w:t>
      </w:r>
      <w:r w:rsidRPr="00F41A7C">
        <w:rPr>
          <w:rFonts w:ascii="Bodoni MT" w:eastAsia="Times New Roman" w:hAnsi="Bodoni MT" w:cs="Arial"/>
          <w:sz w:val="20"/>
          <w:lang w:eastAsia="fr-FR"/>
        </w:rPr>
        <w:t xml:space="preserve"> à travers l</w:t>
      </w:r>
      <w:r w:rsidR="005067A4">
        <w:rPr>
          <w:rFonts w:ascii="Bodoni MT" w:eastAsia="Times New Roman" w:hAnsi="Bodoni MT" w:cs="Arial"/>
          <w:sz w:val="20"/>
          <w:lang w:eastAsia="fr-FR"/>
        </w:rPr>
        <w:t>es</w:t>
      </w:r>
      <w:r w:rsidRPr="00F41A7C">
        <w:rPr>
          <w:rFonts w:ascii="Bodoni MT" w:eastAsia="Times New Roman" w:hAnsi="Bodoni MT" w:cs="Arial"/>
          <w:sz w:val="20"/>
          <w:lang w:eastAsia="fr-FR"/>
        </w:rPr>
        <w:t xml:space="preserve"> pratique</w:t>
      </w:r>
      <w:r w:rsidR="005067A4">
        <w:rPr>
          <w:rFonts w:ascii="Bodoni MT" w:eastAsia="Times New Roman" w:hAnsi="Bodoni MT" w:cs="Arial"/>
          <w:sz w:val="20"/>
          <w:lang w:eastAsia="fr-FR"/>
        </w:rPr>
        <w:t>s et réflexions</w:t>
      </w:r>
      <w:r w:rsidRPr="00F41A7C">
        <w:rPr>
          <w:rFonts w:ascii="Bodoni MT" w:eastAsia="Times New Roman" w:hAnsi="Bodoni MT" w:cs="Arial"/>
          <w:sz w:val="20"/>
          <w:lang w:eastAsia="fr-FR"/>
        </w:rPr>
        <w:t xml:space="preserve"> des intervenants</w:t>
      </w:r>
      <w:r w:rsidR="005615EA">
        <w:rPr>
          <w:rFonts w:ascii="Bodoni MT" w:eastAsia="Times New Roman" w:hAnsi="Bodoni MT" w:cs="Arial"/>
          <w:sz w:val="20"/>
          <w:lang w:eastAsia="fr-FR"/>
        </w:rPr>
        <w:t>,</w:t>
      </w:r>
      <w:r w:rsidRPr="00F41A7C">
        <w:rPr>
          <w:rFonts w:ascii="Bodoni MT" w:eastAsia="Times New Roman" w:hAnsi="Bodoni MT" w:cs="Arial"/>
          <w:sz w:val="20"/>
          <w:lang w:eastAsia="fr-FR"/>
        </w:rPr>
        <w:t xml:space="preserve"> et de </w:t>
      </w:r>
      <w:r w:rsidR="005615EA">
        <w:rPr>
          <w:rFonts w:ascii="Bodoni MT" w:eastAsia="Times New Roman" w:hAnsi="Bodoni MT" w:cs="Arial"/>
          <w:sz w:val="20"/>
          <w:lang w:eastAsia="fr-FR"/>
        </w:rPr>
        <w:t>problématiques telles que</w:t>
      </w:r>
      <w:r w:rsidRPr="00F41A7C">
        <w:rPr>
          <w:rFonts w:ascii="Bodoni MT" w:eastAsia="Times New Roman" w:hAnsi="Bodoni MT" w:cs="Arial"/>
          <w:sz w:val="20"/>
          <w:lang w:eastAsia="fr-FR"/>
        </w:rPr>
        <w:t xml:space="preserve"> : </w:t>
      </w:r>
    </w:p>
    <w:p w:rsidR="005067A4" w:rsidRPr="00F41A7C" w:rsidRDefault="005067A4" w:rsidP="005067A4">
      <w:pPr>
        <w:pBdr>
          <w:left w:val="single" w:sz="4" w:space="1" w:color="auto"/>
        </w:pBdr>
        <w:tabs>
          <w:tab w:val="left" w:pos="9498"/>
        </w:tabs>
        <w:spacing w:after="0" w:line="240" w:lineRule="auto"/>
        <w:ind w:left="567" w:right="850"/>
        <w:jc w:val="both"/>
        <w:rPr>
          <w:rFonts w:ascii="Bodoni MT" w:eastAsia="Times New Roman" w:hAnsi="Bodoni MT" w:cs="Arial"/>
          <w:sz w:val="20"/>
          <w:lang w:eastAsia="fr-FR"/>
        </w:rPr>
      </w:pPr>
    </w:p>
    <w:p w:rsidR="00AD1EA1" w:rsidRDefault="00AD1EA1"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 xml:space="preserve">Santé </w:t>
      </w:r>
      <w:r w:rsidR="001707E5">
        <w:rPr>
          <w:rFonts w:ascii="Bodoni MT" w:eastAsia="Times New Roman" w:hAnsi="Bodoni MT" w:cs="Arial"/>
          <w:sz w:val="20"/>
          <w:lang w:eastAsia="fr-FR"/>
        </w:rPr>
        <w:t xml:space="preserve">et </w:t>
      </w:r>
      <w:r w:rsidRPr="005615EA">
        <w:rPr>
          <w:rFonts w:ascii="Bodoni MT" w:eastAsia="Times New Roman" w:hAnsi="Bodoni MT" w:cs="Arial"/>
          <w:sz w:val="20"/>
          <w:lang w:eastAsia="fr-FR"/>
        </w:rPr>
        <w:t>environnement</w:t>
      </w:r>
      <w:r w:rsidR="00C15AB6" w:rsidRPr="005615EA">
        <w:rPr>
          <w:rFonts w:ascii="Bodoni MT" w:eastAsia="Times New Roman" w:hAnsi="Bodoni MT" w:cs="Arial"/>
          <w:sz w:val="20"/>
          <w:lang w:eastAsia="fr-FR"/>
        </w:rPr>
        <w:t> ;</w:t>
      </w:r>
      <w:r w:rsidRPr="005615EA">
        <w:rPr>
          <w:rFonts w:ascii="Bodoni MT" w:eastAsia="Times New Roman" w:hAnsi="Bodoni MT" w:cs="Arial"/>
          <w:sz w:val="20"/>
          <w:lang w:eastAsia="fr-FR"/>
        </w:rPr>
        <w:t xml:space="preserve"> </w:t>
      </w:r>
    </w:p>
    <w:p w:rsidR="001707E5" w:rsidRPr="00011F1A" w:rsidRDefault="001707E5" w:rsidP="00011F1A">
      <w:pPr>
        <w:pStyle w:val="Paragraphedeliste"/>
        <w:numPr>
          <w:ilvl w:val="0"/>
          <w:numId w:val="38"/>
        </w:numPr>
        <w:rPr>
          <w:rFonts w:ascii="Bodoni MT" w:eastAsia="Times New Roman" w:hAnsi="Bodoni MT" w:cs="Arial"/>
          <w:sz w:val="20"/>
          <w:lang w:eastAsia="fr-FR"/>
        </w:rPr>
      </w:pPr>
      <w:r w:rsidRPr="00011F1A">
        <w:rPr>
          <w:rFonts w:ascii="Bodoni MT" w:eastAsia="Times New Roman" w:hAnsi="Bodoni MT" w:cs="Arial"/>
          <w:sz w:val="20"/>
          <w:lang w:eastAsia="fr-FR"/>
        </w:rPr>
        <w:t>Conditions de vie et santé</w:t>
      </w:r>
      <w:r w:rsidR="00011F1A">
        <w:rPr>
          <w:rFonts w:ascii="Bodoni MT" w:eastAsia="Times New Roman" w:hAnsi="Bodoni MT" w:cs="Arial"/>
          <w:sz w:val="20"/>
          <w:lang w:eastAsia="fr-FR"/>
        </w:rPr>
        <w:t>,</w:t>
      </w:r>
      <w:r w:rsidR="00011F1A" w:rsidRPr="00011F1A">
        <w:t xml:space="preserve"> </w:t>
      </w:r>
      <w:r w:rsidR="00011F1A">
        <w:rPr>
          <w:rFonts w:ascii="Bodoni MT" w:eastAsia="Times New Roman" w:hAnsi="Bodoni MT" w:cs="Arial"/>
          <w:sz w:val="20"/>
          <w:lang w:eastAsia="fr-FR"/>
        </w:rPr>
        <w:t>r</w:t>
      </w:r>
      <w:r w:rsidR="00011F1A" w:rsidRPr="00011F1A">
        <w:rPr>
          <w:rFonts w:ascii="Bodoni MT" w:eastAsia="Times New Roman" w:hAnsi="Bodoni MT" w:cs="Arial"/>
          <w:sz w:val="20"/>
          <w:lang w:eastAsia="fr-FR"/>
        </w:rPr>
        <w:t>isques sanitaires liés aux milieux de vie ;</w:t>
      </w:r>
    </w:p>
    <w:p w:rsidR="001707E5" w:rsidRPr="001707E5" w:rsidRDefault="001707E5" w:rsidP="001707E5">
      <w:pPr>
        <w:pStyle w:val="Paragraphedeliste"/>
        <w:numPr>
          <w:ilvl w:val="0"/>
          <w:numId w:val="38"/>
        </w:numPr>
        <w:rPr>
          <w:rFonts w:ascii="Bodoni MT" w:eastAsia="Times New Roman" w:hAnsi="Bodoni MT" w:cs="Arial"/>
          <w:sz w:val="20"/>
          <w:lang w:eastAsia="fr-FR"/>
        </w:rPr>
      </w:pPr>
      <w:r w:rsidRPr="001707E5">
        <w:rPr>
          <w:rFonts w:ascii="Bodoni MT" w:eastAsia="Times New Roman" w:hAnsi="Bodoni MT" w:cs="Arial"/>
          <w:sz w:val="20"/>
          <w:lang w:eastAsia="fr-FR"/>
        </w:rPr>
        <w:t>Inégalités sociales et territoriales de santé ;</w:t>
      </w:r>
    </w:p>
    <w:p w:rsidR="00AD1EA1" w:rsidRPr="005615EA" w:rsidRDefault="00AD1EA1"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Urbanisme et enjeux de santé</w:t>
      </w:r>
      <w:r w:rsidR="00C15AB6" w:rsidRPr="005615EA">
        <w:rPr>
          <w:rFonts w:ascii="Bodoni MT" w:eastAsia="Times New Roman" w:hAnsi="Bodoni MT" w:cs="Arial"/>
          <w:sz w:val="20"/>
          <w:lang w:eastAsia="fr-FR"/>
        </w:rPr>
        <w:t> ;</w:t>
      </w:r>
    </w:p>
    <w:p w:rsidR="00AD1EA1" w:rsidRPr="005615EA" w:rsidRDefault="00AD1EA1"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Environnements favorables à la santé, espaces verts, jardins partagés, zéro phytosanitaire</w:t>
      </w:r>
      <w:r w:rsidR="00C15AB6" w:rsidRPr="005615EA">
        <w:rPr>
          <w:rFonts w:ascii="Bodoni MT" w:eastAsia="Times New Roman" w:hAnsi="Bodoni MT" w:cs="Arial"/>
          <w:sz w:val="20"/>
          <w:lang w:eastAsia="fr-FR"/>
        </w:rPr>
        <w:t> ;</w:t>
      </w:r>
    </w:p>
    <w:p w:rsidR="005067A4" w:rsidRPr="005615EA" w:rsidRDefault="00AD1EA1"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Réduction des pollutions atmosphériques</w:t>
      </w:r>
      <w:r w:rsidR="00C15AB6" w:rsidRPr="005615EA">
        <w:rPr>
          <w:rFonts w:ascii="Bodoni MT" w:eastAsia="Times New Roman" w:hAnsi="Bodoni MT" w:cs="Arial"/>
          <w:sz w:val="20"/>
          <w:lang w:eastAsia="fr-FR"/>
        </w:rPr>
        <w:t> ;</w:t>
      </w:r>
    </w:p>
    <w:p w:rsidR="005067A4" w:rsidRPr="005615EA" w:rsidRDefault="005067A4"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Promotion de la santé et développement durable</w:t>
      </w:r>
      <w:r w:rsidR="00C15AB6" w:rsidRPr="005615EA">
        <w:rPr>
          <w:rFonts w:ascii="Bodoni MT" w:eastAsia="Times New Roman" w:hAnsi="Bodoni MT" w:cs="Arial"/>
          <w:sz w:val="20"/>
          <w:lang w:eastAsia="fr-FR"/>
        </w:rPr>
        <w:t> ;</w:t>
      </w:r>
    </w:p>
    <w:p w:rsidR="005067A4" w:rsidRPr="005615EA" w:rsidRDefault="005067A4"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Transition écologique</w:t>
      </w:r>
      <w:r w:rsidR="00C15AB6" w:rsidRPr="005615EA">
        <w:rPr>
          <w:rFonts w:ascii="Bodoni MT" w:eastAsia="Times New Roman" w:hAnsi="Bodoni MT" w:cs="Arial"/>
          <w:sz w:val="20"/>
          <w:lang w:eastAsia="fr-FR"/>
        </w:rPr>
        <w:t> ;</w:t>
      </w:r>
    </w:p>
    <w:p w:rsidR="005067A4" w:rsidRPr="005615EA" w:rsidRDefault="005615EA"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C</w:t>
      </w:r>
      <w:r w:rsidR="005067A4" w:rsidRPr="005615EA">
        <w:rPr>
          <w:rFonts w:ascii="Bodoni MT" w:eastAsia="Times New Roman" w:hAnsi="Bodoni MT" w:cs="Arial"/>
          <w:sz w:val="20"/>
          <w:lang w:eastAsia="fr-FR"/>
        </w:rPr>
        <w:t>hangements climatiques et risques sanitaires</w:t>
      </w:r>
      <w:r w:rsidR="00C15AB6" w:rsidRPr="005615EA">
        <w:rPr>
          <w:rFonts w:ascii="Bodoni MT" w:eastAsia="Times New Roman" w:hAnsi="Bodoni MT" w:cs="Arial"/>
          <w:sz w:val="20"/>
          <w:lang w:eastAsia="fr-FR"/>
        </w:rPr>
        <w:t> ;</w:t>
      </w:r>
    </w:p>
    <w:p w:rsidR="005067A4" w:rsidRPr="005615EA" w:rsidRDefault="0020790D" w:rsidP="0020790D">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Résorption de l’h</w:t>
      </w:r>
      <w:r w:rsidR="005067A4" w:rsidRPr="005615EA">
        <w:rPr>
          <w:rFonts w:ascii="Bodoni MT" w:eastAsia="Times New Roman" w:hAnsi="Bodoni MT" w:cs="Arial"/>
          <w:sz w:val="20"/>
          <w:lang w:eastAsia="fr-FR"/>
        </w:rPr>
        <w:t>abitat insalubre</w:t>
      </w:r>
      <w:r w:rsidRPr="0020790D">
        <w:rPr>
          <w:rFonts w:ascii="Bodoni MT" w:eastAsia="Times New Roman" w:hAnsi="Bodoni MT" w:cs="Arial"/>
          <w:sz w:val="20"/>
          <w:lang w:eastAsia="fr-FR"/>
        </w:rPr>
        <w:t>, saturnisme</w:t>
      </w:r>
      <w:r>
        <w:rPr>
          <w:rFonts w:ascii="Bodoni MT" w:eastAsia="Times New Roman" w:hAnsi="Bodoni MT" w:cs="Arial"/>
          <w:sz w:val="20"/>
          <w:lang w:eastAsia="fr-FR"/>
        </w:rPr>
        <w:t>, nuisances sonores</w:t>
      </w:r>
      <w:r w:rsidR="00C15AB6" w:rsidRPr="005615EA">
        <w:rPr>
          <w:rFonts w:ascii="Bodoni MT" w:eastAsia="Times New Roman" w:hAnsi="Bodoni MT" w:cs="Arial"/>
          <w:sz w:val="20"/>
          <w:lang w:eastAsia="fr-FR"/>
        </w:rPr>
        <w:t> ;</w:t>
      </w:r>
    </w:p>
    <w:p w:rsidR="001707E5" w:rsidRPr="005615EA" w:rsidRDefault="001707E5" w:rsidP="001707E5">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P</w:t>
      </w:r>
      <w:r w:rsidRPr="005615EA">
        <w:rPr>
          <w:rFonts w:ascii="Bodoni MT" w:eastAsia="Times New Roman" w:hAnsi="Bodoni MT" w:cs="Arial"/>
          <w:sz w:val="20"/>
          <w:lang w:eastAsia="fr-FR"/>
        </w:rPr>
        <w:t>récarité énergétique et impacts sur la santé ;</w:t>
      </w:r>
    </w:p>
    <w:p w:rsidR="005067A4" w:rsidRPr="005615EA" w:rsidRDefault="005067A4"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 xml:space="preserve">Qualité de l’air intérieur, </w:t>
      </w:r>
      <w:r w:rsidR="00C15AB6" w:rsidRPr="005615EA">
        <w:rPr>
          <w:rFonts w:ascii="Bodoni MT" w:eastAsia="Times New Roman" w:hAnsi="Bodoni MT" w:cs="Arial"/>
          <w:sz w:val="20"/>
          <w:lang w:eastAsia="fr-FR"/>
        </w:rPr>
        <w:t>saturnisme ;</w:t>
      </w:r>
    </w:p>
    <w:p w:rsidR="00C15AB6" w:rsidRPr="005615EA" w:rsidRDefault="00C15AB6"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R</w:t>
      </w:r>
      <w:r w:rsidR="005067A4" w:rsidRPr="005615EA">
        <w:rPr>
          <w:rFonts w:ascii="Bodoni MT" w:eastAsia="Times New Roman" w:hAnsi="Bodoni MT" w:cs="Arial"/>
          <w:sz w:val="20"/>
          <w:lang w:eastAsia="fr-FR"/>
        </w:rPr>
        <w:t>isque</w:t>
      </w:r>
      <w:r w:rsidR="00011F1A">
        <w:rPr>
          <w:rFonts w:ascii="Bodoni MT" w:eastAsia="Times New Roman" w:hAnsi="Bodoni MT" w:cs="Arial"/>
          <w:sz w:val="20"/>
          <w:lang w:eastAsia="fr-FR"/>
        </w:rPr>
        <w:t>s</w:t>
      </w:r>
      <w:r w:rsidR="005067A4" w:rsidRPr="005615EA">
        <w:rPr>
          <w:rFonts w:ascii="Bodoni MT" w:eastAsia="Times New Roman" w:hAnsi="Bodoni MT" w:cs="Arial"/>
          <w:sz w:val="20"/>
          <w:lang w:eastAsia="fr-FR"/>
        </w:rPr>
        <w:t xml:space="preserve"> « nuisibles » et plantes allergisantes</w:t>
      </w:r>
      <w:r w:rsidRPr="005615EA">
        <w:rPr>
          <w:rFonts w:ascii="Bodoni MT" w:eastAsia="Times New Roman" w:hAnsi="Bodoni MT" w:cs="Arial"/>
          <w:sz w:val="20"/>
          <w:lang w:eastAsia="fr-FR"/>
        </w:rPr>
        <w:t> ;</w:t>
      </w:r>
    </w:p>
    <w:p w:rsidR="00C15AB6" w:rsidRPr="005615EA" w:rsidRDefault="00C15AB6" w:rsidP="005615EA">
      <w:pPr>
        <w:pStyle w:val="Paragraphedeliste"/>
        <w:numPr>
          <w:ilvl w:val="0"/>
          <w:numId w:val="38"/>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Santé mentale et habitat</w:t>
      </w:r>
      <w:r w:rsidR="001707E5">
        <w:rPr>
          <w:rFonts w:ascii="Bodoni MT" w:eastAsia="Times New Roman" w:hAnsi="Bodoni MT" w:cs="Arial"/>
          <w:sz w:val="20"/>
          <w:lang w:eastAsia="fr-FR"/>
        </w:rPr>
        <w:t>.</w:t>
      </w:r>
    </w:p>
    <w:p w:rsidR="005067A4" w:rsidRPr="005615EA" w:rsidRDefault="005067A4" w:rsidP="005615EA">
      <w:pPr>
        <w:tabs>
          <w:tab w:val="left" w:pos="9498"/>
        </w:tabs>
        <w:spacing w:after="0" w:line="240" w:lineRule="auto"/>
        <w:ind w:left="710" w:right="850"/>
        <w:jc w:val="both"/>
        <w:rPr>
          <w:rFonts w:ascii="Bodoni MT" w:eastAsia="Times New Roman" w:hAnsi="Bodoni MT" w:cs="Arial"/>
          <w:sz w:val="20"/>
          <w:lang w:eastAsia="fr-FR"/>
        </w:rPr>
      </w:pPr>
    </w:p>
    <w:p w:rsidR="00C15AB6" w:rsidRPr="00C15AB6" w:rsidRDefault="00C15AB6" w:rsidP="005615EA">
      <w:pPr>
        <w:tabs>
          <w:tab w:val="left" w:pos="9498"/>
        </w:tabs>
        <w:spacing w:after="0" w:line="240" w:lineRule="auto"/>
        <w:ind w:left="710" w:right="850"/>
        <w:jc w:val="both"/>
        <w:rPr>
          <w:rFonts w:ascii="Bodoni MT" w:eastAsia="Times New Roman" w:hAnsi="Bodoni MT" w:cs="Arial"/>
          <w:sz w:val="20"/>
          <w:lang w:eastAsia="fr-FR"/>
        </w:rPr>
      </w:pPr>
    </w:p>
    <w:p w:rsidR="00011F1A" w:rsidRPr="005615EA" w:rsidRDefault="00011F1A" w:rsidP="00011F1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 xml:space="preserve">Actions portant sur l’environnement dans les </w:t>
      </w:r>
      <w:r>
        <w:rPr>
          <w:rFonts w:ascii="Bodoni MT" w:eastAsia="Times New Roman" w:hAnsi="Bodoni MT" w:cs="Arial"/>
          <w:sz w:val="20"/>
          <w:lang w:eastAsia="fr-FR"/>
        </w:rPr>
        <w:t>démarches territoriales de santé</w:t>
      </w:r>
      <w:r w:rsidRPr="005615EA">
        <w:rPr>
          <w:rFonts w:ascii="Bodoni MT" w:eastAsia="Times New Roman" w:hAnsi="Bodoni MT" w:cs="Arial"/>
          <w:sz w:val="20"/>
          <w:lang w:eastAsia="fr-FR"/>
        </w:rPr>
        <w:t xml:space="preserve"> (ASV, CLS, </w:t>
      </w:r>
      <w:r>
        <w:rPr>
          <w:rFonts w:ascii="Bodoni MT" w:eastAsia="Times New Roman" w:hAnsi="Bodoni MT" w:cs="Arial"/>
          <w:sz w:val="20"/>
          <w:lang w:eastAsia="fr-FR"/>
        </w:rPr>
        <w:t>CLSM, GHT, etc.</w:t>
      </w:r>
      <w:r w:rsidRPr="005615EA">
        <w:rPr>
          <w:rFonts w:ascii="Bodoni MT" w:eastAsia="Times New Roman" w:hAnsi="Bodoni MT" w:cs="Arial"/>
          <w:sz w:val="20"/>
          <w:lang w:eastAsia="fr-FR"/>
        </w:rPr>
        <w:t>)</w:t>
      </w:r>
      <w:r>
        <w:rPr>
          <w:rFonts w:ascii="Bodoni MT" w:eastAsia="Times New Roman" w:hAnsi="Bodoni MT" w:cs="Arial"/>
          <w:sz w:val="20"/>
          <w:lang w:eastAsia="fr-FR"/>
        </w:rPr>
        <w:t xml:space="preserve"> et les projets et programmes territoriaux de santé (projets régionaux de santé, </w:t>
      </w:r>
      <w:r w:rsidRPr="00983F39">
        <w:rPr>
          <w:rFonts w:ascii="Bodoni MT" w:eastAsia="Times New Roman" w:hAnsi="Bodoni MT" w:cs="Arial"/>
          <w:sz w:val="20"/>
          <w:lang w:eastAsia="fr-FR"/>
        </w:rPr>
        <w:t xml:space="preserve">programmes territoriaux de santé mentale, </w:t>
      </w:r>
      <w:r>
        <w:rPr>
          <w:rFonts w:ascii="Bodoni MT" w:eastAsia="Times New Roman" w:hAnsi="Bodoni MT" w:cs="Arial"/>
          <w:sz w:val="20"/>
          <w:lang w:eastAsia="fr-FR"/>
        </w:rPr>
        <w:t xml:space="preserve"> programmes régionaux de santé environnement,  p</w:t>
      </w:r>
      <w:r w:rsidRPr="00983F39">
        <w:rPr>
          <w:rFonts w:ascii="Bodoni MT" w:eastAsia="Times New Roman" w:hAnsi="Bodoni MT" w:cs="Arial"/>
          <w:sz w:val="20"/>
          <w:lang w:eastAsia="fr-FR"/>
        </w:rPr>
        <w:t xml:space="preserve">rogramme </w:t>
      </w:r>
      <w:r>
        <w:rPr>
          <w:rFonts w:ascii="Bodoni MT" w:eastAsia="Times New Roman" w:hAnsi="Bodoni MT" w:cs="Arial"/>
          <w:sz w:val="20"/>
          <w:lang w:eastAsia="fr-FR"/>
        </w:rPr>
        <w:t>r</w:t>
      </w:r>
      <w:r w:rsidRPr="00983F39">
        <w:rPr>
          <w:rFonts w:ascii="Bodoni MT" w:eastAsia="Times New Roman" w:hAnsi="Bodoni MT" w:cs="Arial"/>
          <w:sz w:val="20"/>
          <w:lang w:eastAsia="fr-FR"/>
        </w:rPr>
        <w:t>égion</w:t>
      </w:r>
      <w:r>
        <w:rPr>
          <w:rFonts w:ascii="Bodoni MT" w:eastAsia="Times New Roman" w:hAnsi="Bodoni MT" w:cs="Arial"/>
          <w:sz w:val="20"/>
          <w:lang w:eastAsia="fr-FR"/>
        </w:rPr>
        <w:t xml:space="preserve">aux </w:t>
      </w:r>
      <w:r w:rsidRPr="00983F39">
        <w:rPr>
          <w:rFonts w:ascii="Bodoni MT" w:eastAsia="Times New Roman" w:hAnsi="Bodoni MT" w:cs="Arial"/>
          <w:sz w:val="20"/>
          <w:lang w:eastAsia="fr-FR"/>
        </w:rPr>
        <w:t>d'</w:t>
      </w:r>
      <w:r>
        <w:rPr>
          <w:rFonts w:ascii="Bodoni MT" w:eastAsia="Times New Roman" w:hAnsi="Bodoni MT" w:cs="Arial"/>
          <w:sz w:val="20"/>
          <w:lang w:eastAsia="fr-FR"/>
        </w:rPr>
        <w:t>a</w:t>
      </w:r>
      <w:r w:rsidRPr="00983F39">
        <w:rPr>
          <w:rFonts w:ascii="Bodoni MT" w:eastAsia="Times New Roman" w:hAnsi="Bodoni MT" w:cs="Arial"/>
          <w:sz w:val="20"/>
          <w:lang w:eastAsia="fr-FR"/>
        </w:rPr>
        <w:t xml:space="preserve">ccès à la </w:t>
      </w:r>
      <w:r>
        <w:rPr>
          <w:rFonts w:ascii="Bodoni MT" w:eastAsia="Times New Roman" w:hAnsi="Bodoni MT" w:cs="Arial"/>
          <w:sz w:val="20"/>
          <w:lang w:eastAsia="fr-FR"/>
        </w:rPr>
        <w:t>p</w:t>
      </w:r>
      <w:r w:rsidRPr="00983F39">
        <w:rPr>
          <w:rFonts w:ascii="Bodoni MT" w:eastAsia="Times New Roman" w:hAnsi="Bodoni MT" w:cs="Arial"/>
          <w:sz w:val="20"/>
          <w:lang w:eastAsia="fr-FR"/>
        </w:rPr>
        <w:t xml:space="preserve">révention et aux </w:t>
      </w:r>
      <w:r>
        <w:rPr>
          <w:rFonts w:ascii="Bodoni MT" w:eastAsia="Times New Roman" w:hAnsi="Bodoni MT" w:cs="Arial"/>
          <w:sz w:val="20"/>
          <w:lang w:eastAsia="fr-FR"/>
        </w:rPr>
        <w:t>s</w:t>
      </w:r>
      <w:r w:rsidRPr="00983F39">
        <w:rPr>
          <w:rFonts w:ascii="Bodoni MT" w:eastAsia="Times New Roman" w:hAnsi="Bodoni MT" w:cs="Arial"/>
          <w:sz w:val="20"/>
          <w:lang w:eastAsia="fr-FR"/>
        </w:rPr>
        <w:t>oins</w:t>
      </w:r>
      <w:r>
        <w:rPr>
          <w:rFonts w:ascii="Bodoni MT" w:eastAsia="Times New Roman" w:hAnsi="Bodoni MT" w:cs="Arial"/>
          <w:sz w:val="20"/>
          <w:lang w:eastAsia="fr-FR"/>
        </w:rPr>
        <w:t xml:space="preserve">, </w:t>
      </w:r>
      <w:r w:rsidRPr="00983F39">
        <w:rPr>
          <w:rFonts w:ascii="Bodoni MT" w:eastAsia="Times New Roman" w:hAnsi="Bodoni MT" w:cs="Arial"/>
          <w:sz w:val="20"/>
          <w:lang w:eastAsia="fr-FR"/>
        </w:rPr>
        <w:t>etc.</w:t>
      </w:r>
      <w:r>
        <w:rPr>
          <w:rFonts w:ascii="Bodoni MT" w:eastAsia="Times New Roman" w:hAnsi="Bodoni MT" w:cs="Arial"/>
          <w:sz w:val="20"/>
          <w:lang w:eastAsia="fr-FR"/>
        </w:rPr>
        <w:t xml:space="preserve">) </w:t>
      </w:r>
      <w:r w:rsidRPr="005615EA">
        <w:rPr>
          <w:rFonts w:ascii="Bodoni MT" w:eastAsia="Times New Roman" w:hAnsi="Bodoni MT" w:cs="Arial"/>
          <w:sz w:val="20"/>
          <w:lang w:eastAsia="fr-FR"/>
        </w:rPr>
        <w:t> ;</w:t>
      </w:r>
    </w:p>
    <w:p w:rsidR="00C15AB6" w:rsidRPr="005615EA" w:rsidRDefault="00C15AB6" w:rsidP="005615E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Impacts santé des schémas, programmes et projets non sanitaires (PLU, SCOT, PCAET, PRE, …) ;</w:t>
      </w:r>
    </w:p>
    <w:p w:rsidR="00C15AB6" w:rsidRPr="005615EA" w:rsidRDefault="00C15AB6" w:rsidP="005615E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Dimensions sanitaires des grands projets de rénovation des quartiers</w:t>
      </w:r>
      <w:r w:rsidR="005615EA" w:rsidRPr="005615EA">
        <w:rPr>
          <w:rFonts w:ascii="Bodoni MT" w:eastAsia="Times New Roman" w:hAnsi="Bodoni MT" w:cs="Arial"/>
          <w:sz w:val="20"/>
          <w:lang w:eastAsia="fr-FR"/>
        </w:rPr>
        <w:t>, d’aménagement du territoire, des transports, etc.</w:t>
      </w:r>
      <w:r w:rsidRPr="005615EA">
        <w:rPr>
          <w:rFonts w:ascii="Bodoni MT" w:eastAsia="Times New Roman" w:hAnsi="Bodoni MT" w:cs="Arial"/>
          <w:sz w:val="20"/>
          <w:lang w:eastAsia="fr-FR"/>
        </w:rPr>
        <w:t> ;</w:t>
      </w:r>
    </w:p>
    <w:p w:rsidR="00C15AB6" w:rsidRPr="005615EA" w:rsidRDefault="00C15AB6" w:rsidP="005615E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Place des associations environnementales dans les politiques territoriales de santé ;</w:t>
      </w:r>
    </w:p>
    <w:p w:rsidR="005615EA" w:rsidRDefault="005615EA" w:rsidP="005615E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 xml:space="preserve">Initiative citoyenne en matière d’environnement urbain et de qualité de l’air intérieur des logements et des lieux d’accueil du public (crèches, </w:t>
      </w:r>
      <w:r w:rsidR="00127BEA">
        <w:rPr>
          <w:rFonts w:ascii="Bodoni MT" w:eastAsia="Times New Roman" w:hAnsi="Bodoni MT" w:cs="Arial"/>
          <w:sz w:val="20"/>
          <w:lang w:eastAsia="fr-FR"/>
        </w:rPr>
        <w:t xml:space="preserve">écoles, </w:t>
      </w:r>
      <w:r w:rsidRPr="005615EA">
        <w:rPr>
          <w:rFonts w:ascii="Bodoni MT" w:eastAsia="Times New Roman" w:hAnsi="Bodoni MT" w:cs="Arial"/>
          <w:sz w:val="20"/>
          <w:lang w:eastAsia="fr-FR"/>
        </w:rPr>
        <w:t>…) ;</w:t>
      </w:r>
    </w:p>
    <w:p w:rsidR="00F166AD" w:rsidRPr="005615EA" w:rsidRDefault="00F166AD"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M</w:t>
      </w:r>
      <w:r w:rsidRPr="00F166AD">
        <w:rPr>
          <w:rFonts w:ascii="Bodoni MT" w:eastAsia="Times New Roman" w:hAnsi="Bodoni MT" w:cs="Arial"/>
          <w:sz w:val="20"/>
          <w:lang w:eastAsia="fr-FR"/>
        </w:rPr>
        <w:t xml:space="preserve">obilisation des acteurs </w:t>
      </w:r>
      <w:r>
        <w:rPr>
          <w:rFonts w:ascii="Bodoni MT" w:eastAsia="Times New Roman" w:hAnsi="Bodoni MT" w:cs="Arial"/>
          <w:sz w:val="20"/>
          <w:lang w:eastAsia="fr-FR"/>
        </w:rPr>
        <w:t>et des citoyens</w:t>
      </w:r>
      <w:r w:rsidRPr="00F166AD">
        <w:rPr>
          <w:rFonts w:ascii="Bodoni MT" w:eastAsia="Times New Roman" w:hAnsi="Bodoni MT" w:cs="Arial"/>
          <w:sz w:val="20"/>
          <w:lang w:eastAsia="fr-FR"/>
        </w:rPr>
        <w:t xml:space="preserve"> autour des préoccupations de santé environnement</w:t>
      </w:r>
      <w:r>
        <w:rPr>
          <w:rFonts w:ascii="Bodoni MT" w:eastAsia="Times New Roman" w:hAnsi="Bodoni MT" w:cs="Arial"/>
          <w:sz w:val="20"/>
          <w:lang w:eastAsia="fr-FR"/>
        </w:rPr>
        <w:t> ;</w:t>
      </w:r>
    </w:p>
    <w:p w:rsidR="00127BEA" w:rsidRDefault="00127BEA" w:rsidP="005615EA">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Démarches citoyennes en matière de surveillance de la qualité de l’air ;</w:t>
      </w:r>
    </w:p>
    <w:p w:rsidR="00F166AD" w:rsidRDefault="00127BEA"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Mobilisations et actions contre les perturbateurs endocriniens ;</w:t>
      </w:r>
      <w:r w:rsidR="00F166AD" w:rsidRPr="00F166AD">
        <w:t xml:space="preserve"> </w:t>
      </w:r>
    </w:p>
    <w:p w:rsidR="00F166AD" w:rsidRDefault="006B04B7"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Démarches d’é</w:t>
      </w:r>
      <w:r w:rsidR="00C15AB6" w:rsidRPr="005615EA">
        <w:rPr>
          <w:rFonts w:ascii="Bodoni MT" w:eastAsia="Times New Roman" w:hAnsi="Bodoni MT" w:cs="Arial"/>
          <w:sz w:val="20"/>
          <w:lang w:eastAsia="fr-FR"/>
        </w:rPr>
        <w:t>valuations d’impact en santé</w:t>
      </w:r>
      <w:r w:rsidR="00127BEA">
        <w:rPr>
          <w:rFonts w:ascii="Bodoni MT" w:eastAsia="Times New Roman" w:hAnsi="Bodoni MT" w:cs="Arial"/>
          <w:sz w:val="20"/>
          <w:lang w:eastAsia="fr-FR"/>
        </w:rPr>
        <w:t xml:space="preserve"> (EIS)</w:t>
      </w:r>
      <w:r w:rsidR="00F166AD">
        <w:rPr>
          <w:rFonts w:ascii="Bodoni MT" w:eastAsia="Times New Roman" w:hAnsi="Bodoni MT" w:cs="Arial"/>
          <w:sz w:val="20"/>
          <w:lang w:eastAsia="fr-FR"/>
        </w:rPr>
        <w:t> ;</w:t>
      </w:r>
    </w:p>
    <w:p w:rsidR="00C15AB6" w:rsidRDefault="00F166AD"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sidRPr="00F166AD">
        <w:rPr>
          <w:rFonts w:ascii="Bodoni MT" w:eastAsia="Times New Roman" w:hAnsi="Bodoni MT" w:cs="Arial"/>
          <w:sz w:val="20"/>
          <w:lang w:eastAsia="fr-FR"/>
        </w:rPr>
        <w:t>Plan Régional Santé Environnement (PRSE)</w:t>
      </w:r>
      <w:r w:rsidR="00127BEA">
        <w:rPr>
          <w:rFonts w:ascii="Bodoni MT" w:eastAsia="Times New Roman" w:hAnsi="Bodoni MT" w:cs="Arial"/>
          <w:sz w:val="20"/>
          <w:lang w:eastAsia="fr-FR"/>
        </w:rPr>
        <w:t> ;</w:t>
      </w:r>
    </w:p>
    <w:p w:rsidR="00C15AB6" w:rsidRPr="00C15AB6" w:rsidRDefault="00C15AB6" w:rsidP="005615EA">
      <w:pPr>
        <w:tabs>
          <w:tab w:val="left" w:pos="9498"/>
        </w:tabs>
        <w:spacing w:after="0" w:line="240" w:lineRule="auto"/>
        <w:ind w:left="710" w:right="850"/>
        <w:jc w:val="both"/>
        <w:rPr>
          <w:rFonts w:ascii="Bodoni MT" w:eastAsia="Times New Roman" w:hAnsi="Bodoni MT" w:cs="Arial"/>
          <w:sz w:val="20"/>
          <w:lang w:eastAsia="fr-FR"/>
        </w:rPr>
      </w:pPr>
    </w:p>
    <w:p w:rsidR="00C91369" w:rsidRPr="005615EA" w:rsidRDefault="001707E5" w:rsidP="00F166AD">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Environnements de vie et s</w:t>
      </w:r>
      <w:r w:rsidR="00F41A7C" w:rsidRPr="005615EA">
        <w:rPr>
          <w:rFonts w:ascii="Bodoni MT" w:eastAsia="Times New Roman" w:hAnsi="Bodoni MT" w:cs="Arial"/>
          <w:sz w:val="20"/>
          <w:lang w:eastAsia="fr-FR"/>
        </w:rPr>
        <w:t xml:space="preserve">anté de la </w:t>
      </w:r>
      <w:r w:rsidR="00537A96" w:rsidRPr="005615EA">
        <w:rPr>
          <w:rFonts w:ascii="Bodoni MT" w:eastAsia="Times New Roman" w:hAnsi="Bodoni MT" w:cs="Arial"/>
          <w:sz w:val="20"/>
          <w:lang w:eastAsia="fr-FR"/>
        </w:rPr>
        <w:t>famille</w:t>
      </w:r>
      <w:r w:rsidR="00127BEA">
        <w:rPr>
          <w:rFonts w:ascii="Bodoni MT" w:eastAsia="Times New Roman" w:hAnsi="Bodoni MT" w:cs="Arial"/>
          <w:sz w:val="20"/>
          <w:lang w:eastAsia="fr-FR"/>
        </w:rPr>
        <w:t>,</w:t>
      </w:r>
      <w:r w:rsidR="00F41A7C" w:rsidRPr="005615EA">
        <w:rPr>
          <w:rFonts w:ascii="Bodoni MT" w:eastAsia="Times New Roman" w:hAnsi="Bodoni MT" w:cs="Arial"/>
          <w:sz w:val="20"/>
          <w:lang w:eastAsia="fr-FR"/>
        </w:rPr>
        <w:t xml:space="preserve"> de l’enfant</w:t>
      </w:r>
      <w:r w:rsidR="00127BEA">
        <w:rPr>
          <w:rFonts w:ascii="Bodoni MT" w:eastAsia="Times New Roman" w:hAnsi="Bodoni MT" w:cs="Arial"/>
          <w:sz w:val="20"/>
          <w:lang w:eastAsia="fr-FR"/>
        </w:rPr>
        <w:t>,</w:t>
      </w:r>
      <w:r w:rsidR="005615EA" w:rsidRPr="005615EA">
        <w:rPr>
          <w:rFonts w:ascii="Bodoni MT" w:eastAsia="Times New Roman" w:hAnsi="Bodoni MT" w:cs="Arial"/>
          <w:sz w:val="20"/>
          <w:lang w:eastAsia="fr-FR"/>
        </w:rPr>
        <w:t xml:space="preserve"> des jeunes</w:t>
      </w:r>
      <w:r>
        <w:rPr>
          <w:rFonts w:ascii="Bodoni MT" w:eastAsia="Times New Roman" w:hAnsi="Bodoni MT" w:cs="Arial"/>
          <w:sz w:val="20"/>
          <w:lang w:eastAsia="fr-FR"/>
        </w:rPr>
        <w:t>,</w:t>
      </w:r>
      <w:r w:rsidRPr="001707E5">
        <w:rPr>
          <w:rFonts w:ascii="Bodoni MT" w:eastAsia="Times New Roman" w:hAnsi="Bodoni MT" w:cs="Arial"/>
          <w:sz w:val="20"/>
          <w:lang w:eastAsia="fr-FR"/>
        </w:rPr>
        <w:t xml:space="preserve"> </w:t>
      </w:r>
      <w:r w:rsidRPr="005615EA">
        <w:rPr>
          <w:rFonts w:ascii="Bodoni MT" w:eastAsia="Times New Roman" w:hAnsi="Bodoni MT" w:cs="Arial"/>
          <w:sz w:val="20"/>
          <w:lang w:eastAsia="fr-FR"/>
        </w:rPr>
        <w:t>des personnes âgées</w:t>
      </w:r>
      <w:r>
        <w:rPr>
          <w:rFonts w:ascii="Bodoni MT" w:eastAsia="Times New Roman" w:hAnsi="Bodoni MT" w:cs="Arial"/>
          <w:sz w:val="20"/>
          <w:lang w:eastAsia="fr-FR"/>
        </w:rPr>
        <w:t>, des migrants</w:t>
      </w:r>
      <w:r w:rsidR="00F166AD">
        <w:rPr>
          <w:rFonts w:ascii="Bodoni MT" w:eastAsia="Times New Roman" w:hAnsi="Bodoni MT" w:cs="Arial"/>
          <w:sz w:val="20"/>
          <w:lang w:eastAsia="fr-FR"/>
        </w:rPr>
        <w:t>, des personnes en situation de handicap, des personnes en situation de précarité ;</w:t>
      </w:r>
      <w:r>
        <w:rPr>
          <w:rFonts w:ascii="Bodoni MT" w:eastAsia="Times New Roman" w:hAnsi="Bodoni MT" w:cs="Arial"/>
          <w:sz w:val="20"/>
          <w:lang w:eastAsia="fr-FR"/>
        </w:rPr>
        <w:t xml:space="preserve"> </w:t>
      </w:r>
    </w:p>
    <w:p w:rsidR="00C91369" w:rsidRPr="005615EA" w:rsidRDefault="005067A4" w:rsidP="005615E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A</w:t>
      </w:r>
      <w:r w:rsidR="00C91369" w:rsidRPr="005615EA">
        <w:rPr>
          <w:rFonts w:ascii="Bodoni MT" w:eastAsia="Times New Roman" w:hAnsi="Bodoni MT" w:cs="Arial"/>
          <w:sz w:val="20"/>
          <w:lang w:eastAsia="fr-FR"/>
        </w:rPr>
        <w:t>ccès à la santé en milieu rural</w:t>
      </w:r>
      <w:r w:rsidR="00C15AB6" w:rsidRPr="005615EA">
        <w:rPr>
          <w:rFonts w:ascii="Bodoni MT" w:eastAsia="Times New Roman" w:hAnsi="Bodoni MT" w:cs="Arial"/>
          <w:sz w:val="20"/>
          <w:lang w:eastAsia="fr-FR"/>
        </w:rPr>
        <w:t> ;</w:t>
      </w:r>
    </w:p>
    <w:p w:rsidR="00F166AD" w:rsidRDefault="00F166AD"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Activités physiques</w:t>
      </w:r>
      <w:r w:rsidR="00C91369" w:rsidRPr="005615EA">
        <w:rPr>
          <w:rFonts w:ascii="Bodoni MT" w:eastAsia="Times New Roman" w:hAnsi="Bodoni MT" w:cs="Arial"/>
          <w:sz w:val="20"/>
          <w:lang w:eastAsia="fr-FR"/>
        </w:rPr>
        <w:t xml:space="preserve"> et santé</w:t>
      </w:r>
      <w:r>
        <w:rPr>
          <w:rFonts w:ascii="Bodoni MT" w:eastAsia="Times New Roman" w:hAnsi="Bodoni MT" w:cs="Arial"/>
          <w:sz w:val="20"/>
          <w:lang w:eastAsia="fr-FR"/>
        </w:rPr>
        <w:t xml:space="preserve">, </w:t>
      </w:r>
      <w:r w:rsidR="00EE7EB4">
        <w:rPr>
          <w:rFonts w:ascii="Bodoni MT" w:eastAsia="Times New Roman" w:hAnsi="Bodoni MT" w:cs="Arial"/>
          <w:sz w:val="20"/>
          <w:lang w:eastAsia="fr-FR"/>
        </w:rPr>
        <w:t>écomobilité ;</w:t>
      </w:r>
      <w:r w:rsidR="00C91369" w:rsidRPr="005615EA">
        <w:rPr>
          <w:rFonts w:ascii="Bodoni MT" w:eastAsia="Times New Roman" w:hAnsi="Bodoni MT" w:cs="Arial"/>
          <w:sz w:val="20"/>
          <w:lang w:eastAsia="fr-FR"/>
        </w:rPr>
        <w:t xml:space="preserve"> </w:t>
      </w:r>
    </w:p>
    <w:p w:rsidR="00F166AD" w:rsidRPr="005615EA" w:rsidRDefault="00F166AD" w:rsidP="00F166AD">
      <w:pPr>
        <w:pStyle w:val="Paragraphedeliste"/>
        <w:numPr>
          <w:ilvl w:val="0"/>
          <w:numId w:val="39"/>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Conditions de santé au travail ;</w:t>
      </w:r>
    </w:p>
    <w:p w:rsidR="00C91369" w:rsidRPr="005615EA" w:rsidRDefault="00FB4F0A" w:rsidP="00FB4F0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Environnements de vie, a</w:t>
      </w:r>
      <w:r w:rsidR="00C91369" w:rsidRPr="005615EA">
        <w:rPr>
          <w:rFonts w:ascii="Bodoni MT" w:eastAsia="Times New Roman" w:hAnsi="Bodoni MT" w:cs="Arial"/>
          <w:sz w:val="20"/>
          <w:lang w:eastAsia="fr-FR"/>
        </w:rPr>
        <w:t>limentation et santé</w:t>
      </w:r>
      <w:r>
        <w:rPr>
          <w:rFonts w:ascii="Bodoni MT" w:eastAsia="Times New Roman" w:hAnsi="Bodoni MT" w:cs="Arial"/>
          <w:sz w:val="20"/>
          <w:lang w:eastAsia="fr-FR"/>
        </w:rPr>
        <w:t xml:space="preserve">, </w:t>
      </w:r>
      <w:r w:rsidRPr="00FB4F0A">
        <w:rPr>
          <w:rFonts w:ascii="Bodoni MT" w:eastAsia="Times New Roman" w:hAnsi="Bodoni MT" w:cs="Arial"/>
          <w:sz w:val="20"/>
          <w:lang w:eastAsia="fr-FR"/>
        </w:rPr>
        <w:t>accès à une alimentation saine sur les territoires</w:t>
      </w:r>
      <w:r>
        <w:rPr>
          <w:rFonts w:ascii="Bodoni MT" w:eastAsia="Times New Roman" w:hAnsi="Bodoni MT" w:cs="Arial"/>
          <w:sz w:val="20"/>
          <w:lang w:eastAsia="fr-FR"/>
        </w:rPr>
        <w:t>, circuits courts</w:t>
      </w:r>
      <w:r w:rsidR="00C51945">
        <w:rPr>
          <w:rFonts w:ascii="Bodoni MT" w:eastAsia="Times New Roman" w:hAnsi="Bodoni MT" w:cs="Arial"/>
          <w:sz w:val="20"/>
          <w:lang w:eastAsia="fr-FR"/>
        </w:rPr>
        <w:t> ;</w:t>
      </w:r>
    </w:p>
    <w:p w:rsidR="00570481" w:rsidRPr="005615EA" w:rsidRDefault="005615EA" w:rsidP="005615E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U</w:t>
      </w:r>
      <w:r w:rsidR="00F41A7C" w:rsidRPr="005615EA">
        <w:rPr>
          <w:rFonts w:ascii="Bodoni MT" w:eastAsia="Times New Roman" w:hAnsi="Bodoni MT" w:cs="Arial"/>
          <w:sz w:val="20"/>
          <w:lang w:eastAsia="fr-FR"/>
        </w:rPr>
        <w:t>niversalité/</w:t>
      </w:r>
      <w:r w:rsidRPr="005615EA">
        <w:rPr>
          <w:rFonts w:ascii="Bodoni MT" w:eastAsia="Times New Roman" w:hAnsi="Bodoni MT" w:cs="Arial"/>
          <w:sz w:val="20"/>
          <w:lang w:eastAsia="fr-FR"/>
        </w:rPr>
        <w:t>s</w:t>
      </w:r>
      <w:r w:rsidR="00F41A7C" w:rsidRPr="005615EA">
        <w:rPr>
          <w:rFonts w:ascii="Bodoni MT" w:eastAsia="Times New Roman" w:hAnsi="Bodoni MT" w:cs="Arial"/>
          <w:sz w:val="20"/>
          <w:lang w:eastAsia="fr-FR"/>
        </w:rPr>
        <w:t>pécificité des approches et des publics</w:t>
      </w:r>
      <w:r>
        <w:rPr>
          <w:rFonts w:ascii="Bodoni MT" w:eastAsia="Times New Roman" w:hAnsi="Bodoni MT" w:cs="Arial"/>
          <w:sz w:val="20"/>
          <w:lang w:eastAsia="fr-FR"/>
        </w:rPr>
        <w:t> ;</w:t>
      </w:r>
    </w:p>
    <w:p w:rsidR="00570481" w:rsidRPr="005615EA" w:rsidRDefault="00570481" w:rsidP="005615E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interculturalité et pratiques de santé</w:t>
      </w:r>
      <w:r w:rsidR="005615EA">
        <w:rPr>
          <w:rFonts w:ascii="Bodoni MT" w:eastAsia="Times New Roman" w:hAnsi="Bodoni MT" w:cs="Arial"/>
          <w:sz w:val="20"/>
          <w:lang w:eastAsia="fr-FR"/>
        </w:rPr>
        <w:t> ;</w:t>
      </w:r>
    </w:p>
    <w:p w:rsidR="00537A96" w:rsidRPr="005615EA" w:rsidRDefault="005067A4" w:rsidP="005615E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sidRPr="005615EA">
        <w:rPr>
          <w:rFonts w:ascii="Bodoni MT" w:eastAsia="Times New Roman" w:hAnsi="Bodoni MT" w:cs="Arial"/>
          <w:sz w:val="20"/>
          <w:lang w:eastAsia="fr-FR"/>
        </w:rPr>
        <w:t>D</w:t>
      </w:r>
      <w:r w:rsidR="00570481" w:rsidRPr="005615EA">
        <w:rPr>
          <w:rFonts w:ascii="Bodoni MT" w:eastAsia="Times New Roman" w:hAnsi="Bodoni MT" w:cs="Arial"/>
          <w:sz w:val="20"/>
          <w:lang w:eastAsia="fr-FR"/>
        </w:rPr>
        <w:t>éveloppement des territoires et déserts médicaux</w:t>
      </w:r>
      <w:r w:rsidR="005615EA">
        <w:rPr>
          <w:rFonts w:ascii="Bodoni MT" w:eastAsia="Times New Roman" w:hAnsi="Bodoni MT" w:cs="Arial"/>
          <w:sz w:val="20"/>
          <w:lang w:eastAsia="fr-FR"/>
        </w:rPr>
        <w:t> ;</w:t>
      </w:r>
    </w:p>
    <w:p w:rsidR="00F166AD" w:rsidRDefault="00F166AD" w:rsidP="005615EA">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t>Santé communautaire</w:t>
      </w:r>
      <w:r w:rsidR="00B93476" w:rsidRPr="005615EA">
        <w:rPr>
          <w:rFonts w:ascii="Bodoni MT" w:eastAsia="Times New Roman" w:hAnsi="Bodoni MT" w:cs="Arial"/>
          <w:sz w:val="20"/>
          <w:lang w:eastAsia="fr-FR"/>
        </w:rPr>
        <w:t>, démocratie en santé</w:t>
      </w:r>
      <w:r w:rsidR="00EE7EB4">
        <w:rPr>
          <w:rFonts w:ascii="Bodoni MT" w:eastAsia="Times New Roman" w:hAnsi="Bodoni MT" w:cs="Arial"/>
          <w:sz w:val="20"/>
          <w:lang w:eastAsia="fr-FR"/>
        </w:rPr>
        <w:t> ;</w:t>
      </w:r>
    </w:p>
    <w:p w:rsidR="00E95A45" w:rsidRPr="00983F39" w:rsidRDefault="00EE7EB4" w:rsidP="00983F39">
      <w:pPr>
        <w:pStyle w:val="Paragraphedeliste"/>
        <w:numPr>
          <w:ilvl w:val="0"/>
          <w:numId w:val="40"/>
        </w:numPr>
        <w:tabs>
          <w:tab w:val="left" w:pos="9498"/>
        </w:tabs>
        <w:spacing w:after="0" w:line="240" w:lineRule="auto"/>
        <w:ind w:right="850"/>
        <w:jc w:val="both"/>
        <w:rPr>
          <w:rFonts w:ascii="Bodoni MT" w:eastAsia="Times New Roman" w:hAnsi="Bodoni MT" w:cs="Arial"/>
          <w:sz w:val="20"/>
          <w:lang w:eastAsia="fr-FR"/>
        </w:rPr>
      </w:pPr>
      <w:r>
        <w:rPr>
          <w:rFonts w:ascii="Bodoni MT" w:eastAsia="Times New Roman" w:hAnsi="Bodoni MT" w:cs="Arial"/>
          <w:sz w:val="20"/>
          <w:lang w:eastAsia="fr-FR"/>
        </w:rPr>
        <w:lastRenderedPageBreak/>
        <w:t>Recherche interventionnelle en santé environnement</w:t>
      </w:r>
      <w:r w:rsidR="005067A4" w:rsidRPr="005615EA">
        <w:rPr>
          <w:rFonts w:ascii="Bodoni MT" w:eastAsia="Times New Roman" w:hAnsi="Bodoni MT" w:cs="Arial"/>
          <w:sz w:val="20"/>
          <w:lang w:eastAsia="fr-FR"/>
        </w:rPr>
        <w:t>.</w:t>
      </w:r>
    </w:p>
    <w:p w:rsidR="005067A4" w:rsidRPr="00B00097" w:rsidRDefault="005067A4" w:rsidP="0020790D">
      <w:pPr>
        <w:spacing w:after="0" w:line="240" w:lineRule="auto"/>
        <w:ind w:right="1134"/>
        <w:jc w:val="both"/>
        <w:rPr>
          <w:rFonts w:ascii="Arial" w:eastAsia="Times New Roman" w:hAnsi="Arial" w:cs="Arial"/>
          <w:b/>
          <w:lang w:eastAsia="fr-FR"/>
        </w:rPr>
      </w:pPr>
      <w:r w:rsidRPr="00B00097">
        <w:rPr>
          <w:rFonts w:ascii="Arial" w:eastAsia="Times New Roman" w:hAnsi="Arial" w:cs="Arial"/>
          <w:b/>
          <w:lang w:eastAsia="fr-FR"/>
        </w:rPr>
        <w:t>Les 18 et 19 septembre 2018, le CNFPT organise ses 9èmes Rencontres territoriales de la santé.</w:t>
      </w:r>
    </w:p>
    <w:p w:rsidR="005067A4" w:rsidRDefault="005067A4" w:rsidP="008B4B98">
      <w:pPr>
        <w:spacing w:after="0" w:line="240" w:lineRule="auto"/>
        <w:ind w:left="567" w:right="1134"/>
        <w:jc w:val="both"/>
        <w:rPr>
          <w:rFonts w:ascii="Arial" w:eastAsia="Times New Roman" w:hAnsi="Arial" w:cs="Arial"/>
          <w:lang w:eastAsia="fr-FR"/>
        </w:rPr>
      </w:pPr>
    </w:p>
    <w:p w:rsidR="000F7680" w:rsidRPr="00321DF8" w:rsidRDefault="00ED2231" w:rsidP="008B4B98">
      <w:pPr>
        <w:spacing w:after="0" w:line="240" w:lineRule="auto"/>
        <w:ind w:left="567" w:right="1134"/>
        <w:jc w:val="both"/>
        <w:rPr>
          <w:rFonts w:ascii="Arial" w:hAnsi="Arial" w:cs="Arial"/>
        </w:rPr>
      </w:pPr>
      <w:r w:rsidRPr="00321DF8">
        <w:rPr>
          <w:rFonts w:ascii="Arial" w:eastAsia="Times New Roman" w:hAnsi="Arial" w:cs="Arial"/>
          <w:lang w:eastAsia="fr-FR"/>
        </w:rPr>
        <w:t>Parce qu’</w:t>
      </w:r>
      <w:r w:rsidR="00F707F8" w:rsidRPr="00321DF8">
        <w:rPr>
          <w:rFonts w:ascii="Arial" w:eastAsia="Times New Roman" w:hAnsi="Arial" w:cs="Arial"/>
          <w:lang w:eastAsia="fr-FR"/>
        </w:rPr>
        <w:t>elles</w:t>
      </w:r>
      <w:r w:rsidRPr="00321DF8">
        <w:rPr>
          <w:rFonts w:ascii="Arial" w:eastAsia="Times New Roman" w:hAnsi="Arial" w:cs="Arial"/>
          <w:lang w:eastAsia="fr-FR"/>
        </w:rPr>
        <w:t xml:space="preserve"> constitue</w:t>
      </w:r>
      <w:r w:rsidR="00F707F8" w:rsidRPr="00321DF8">
        <w:rPr>
          <w:rFonts w:ascii="Arial" w:eastAsia="Times New Roman" w:hAnsi="Arial" w:cs="Arial"/>
          <w:lang w:eastAsia="fr-FR"/>
        </w:rPr>
        <w:t>nt</w:t>
      </w:r>
      <w:r w:rsidRPr="00321DF8">
        <w:rPr>
          <w:rFonts w:ascii="Arial" w:eastAsia="Times New Roman" w:hAnsi="Arial" w:cs="Arial"/>
          <w:lang w:eastAsia="fr-FR"/>
        </w:rPr>
        <w:t xml:space="preserve"> un temps fort d’échanges et de réflexions sur les pratiques, </w:t>
      </w:r>
      <w:r w:rsidR="00F707F8" w:rsidRPr="00321DF8">
        <w:rPr>
          <w:rFonts w:ascii="Arial" w:eastAsia="Times New Roman" w:hAnsi="Arial" w:cs="Arial"/>
          <w:lang w:eastAsia="fr-FR"/>
        </w:rPr>
        <w:t>ces rencontres</w:t>
      </w:r>
      <w:r w:rsidRPr="00321DF8">
        <w:rPr>
          <w:rFonts w:ascii="Arial" w:eastAsia="Times New Roman" w:hAnsi="Arial" w:cs="Arial"/>
          <w:lang w:eastAsia="fr-FR"/>
        </w:rPr>
        <w:t xml:space="preserve"> participe</w:t>
      </w:r>
      <w:r w:rsidR="00F707F8" w:rsidRPr="00321DF8">
        <w:rPr>
          <w:rFonts w:ascii="Arial" w:eastAsia="Times New Roman" w:hAnsi="Arial" w:cs="Arial"/>
          <w:lang w:eastAsia="fr-FR"/>
        </w:rPr>
        <w:t>nt</w:t>
      </w:r>
      <w:r w:rsidRPr="00321DF8">
        <w:rPr>
          <w:rFonts w:ascii="Arial" w:eastAsia="Times New Roman" w:hAnsi="Arial" w:cs="Arial"/>
          <w:lang w:eastAsia="fr-FR"/>
        </w:rPr>
        <w:t xml:space="preserve"> à l’accompagnement à la professionnalisation des </w:t>
      </w:r>
      <w:r w:rsidR="00BC4D24" w:rsidRPr="00321DF8">
        <w:rPr>
          <w:rFonts w:ascii="Arial" w:eastAsia="Times New Roman" w:hAnsi="Arial" w:cs="Arial"/>
          <w:lang w:eastAsia="fr-FR"/>
        </w:rPr>
        <w:t>agents</w:t>
      </w:r>
      <w:r w:rsidRPr="00321DF8">
        <w:rPr>
          <w:rFonts w:ascii="Arial" w:eastAsia="Times New Roman" w:hAnsi="Arial" w:cs="Arial"/>
          <w:lang w:eastAsia="fr-FR"/>
        </w:rPr>
        <w:t xml:space="preserve"> territoriaux, m</w:t>
      </w:r>
      <w:r w:rsidR="00A25107" w:rsidRPr="00321DF8">
        <w:rPr>
          <w:rFonts w:ascii="Arial" w:eastAsia="Times New Roman" w:hAnsi="Arial" w:cs="Arial"/>
          <w:lang w:eastAsia="fr-FR"/>
        </w:rPr>
        <w:t>ission principale du CNFPT. S</w:t>
      </w:r>
      <w:r w:rsidRPr="00321DF8">
        <w:rPr>
          <w:rFonts w:ascii="Arial" w:eastAsia="Times New Roman" w:hAnsi="Arial" w:cs="Arial"/>
          <w:lang w:eastAsia="fr-FR"/>
        </w:rPr>
        <w:t>on organisation reflète la volonté forte du CNFPT d’accompagner les collectivités territoriales dan</w:t>
      </w:r>
      <w:bookmarkStart w:id="0" w:name="_GoBack"/>
      <w:bookmarkEnd w:id="0"/>
      <w:r w:rsidRPr="00321DF8">
        <w:rPr>
          <w:rFonts w:ascii="Arial" w:eastAsia="Times New Roman" w:hAnsi="Arial" w:cs="Arial"/>
          <w:lang w:eastAsia="fr-FR"/>
        </w:rPr>
        <w:t>s leur activité de santé.</w:t>
      </w:r>
      <w:r w:rsidR="000F7680" w:rsidRPr="00321DF8">
        <w:rPr>
          <w:rFonts w:ascii="Arial" w:hAnsi="Arial" w:cs="Arial"/>
        </w:rPr>
        <w:t xml:space="preserve"> </w:t>
      </w:r>
    </w:p>
    <w:p w:rsidR="00D22F93" w:rsidRDefault="00535BA7" w:rsidP="008B4B98">
      <w:pPr>
        <w:spacing w:after="0" w:line="240" w:lineRule="auto"/>
        <w:ind w:left="567" w:right="1134"/>
        <w:jc w:val="both"/>
        <w:rPr>
          <w:rFonts w:ascii="Arial" w:eastAsia="Times New Roman" w:hAnsi="Arial" w:cs="Arial"/>
          <w:lang w:eastAsia="fr-FR"/>
        </w:rPr>
      </w:pPr>
      <w:r w:rsidRPr="00321DF8">
        <w:rPr>
          <w:rFonts w:ascii="Arial" w:eastAsia="Times New Roman" w:hAnsi="Arial" w:cs="Arial"/>
          <w:lang w:eastAsia="fr-FR"/>
        </w:rPr>
        <w:t xml:space="preserve">74 000 </w:t>
      </w:r>
      <w:r w:rsidR="00ED2231" w:rsidRPr="00321DF8">
        <w:rPr>
          <w:rFonts w:ascii="Arial" w:eastAsia="Times New Roman" w:hAnsi="Arial" w:cs="Arial"/>
          <w:lang w:eastAsia="fr-FR"/>
        </w:rPr>
        <w:t>professionnels territoriaux de la santé</w:t>
      </w:r>
      <w:r>
        <w:rPr>
          <w:rFonts w:ascii="Arial" w:eastAsia="Times New Roman" w:hAnsi="Arial" w:cs="Arial"/>
          <w:lang w:eastAsia="fr-FR"/>
        </w:rPr>
        <w:t xml:space="preserve"> exercent</w:t>
      </w:r>
      <w:r w:rsidR="00ED2231" w:rsidRPr="00321DF8">
        <w:rPr>
          <w:rFonts w:ascii="Arial" w:eastAsia="Times New Roman" w:hAnsi="Arial" w:cs="Arial"/>
          <w:lang w:eastAsia="fr-FR"/>
        </w:rPr>
        <w:t xml:space="preserve"> des fonctions diversifiées dans des services</w:t>
      </w:r>
      <w:r w:rsidR="00717F44">
        <w:rPr>
          <w:rFonts w:ascii="Arial" w:eastAsia="Times New Roman" w:hAnsi="Arial" w:cs="Arial"/>
          <w:lang w:eastAsia="fr-FR"/>
        </w:rPr>
        <w:t xml:space="preserve"> </w:t>
      </w:r>
      <w:r w:rsidR="00ED2231" w:rsidRPr="00321DF8">
        <w:rPr>
          <w:rFonts w:ascii="Arial" w:eastAsia="Times New Roman" w:hAnsi="Arial" w:cs="Arial"/>
          <w:lang w:eastAsia="fr-FR"/>
        </w:rPr>
        <w:t>à la fois très divers et très spécifiques (</w:t>
      </w:r>
      <w:r w:rsidR="00F707F8" w:rsidRPr="00321DF8">
        <w:rPr>
          <w:rFonts w:ascii="Arial" w:eastAsia="Times New Roman" w:hAnsi="Arial" w:cs="Arial"/>
          <w:lang w:eastAsia="fr-FR"/>
        </w:rPr>
        <w:t xml:space="preserve">services de </w:t>
      </w:r>
      <w:r w:rsidR="00ED2231" w:rsidRPr="00321DF8">
        <w:rPr>
          <w:rFonts w:ascii="Arial" w:eastAsia="Times New Roman" w:hAnsi="Arial" w:cs="Arial"/>
          <w:lang w:eastAsia="fr-FR"/>
        </w:rPr>
        <w:t>PMI</w:t>
      </w:r>
      <w:r w:rsidR="00F707F8" w:rsidRPr="00321DF8">
        <w:rPr>
          <w:rFonts w:ascii="Arial" w:eastAsia="Times New Roman" w:hAnsi="Arial" w:cs="Arial"/>
          <w:lang w:eastAsia="fr-FR"/>
        </w:rPr>
        <w:t xml:space="preserve"> et centres de planification et d’éducation familiale</w:t>
      </w:r>
      <w:r w:rsidR="00ED2231" w:rsidRPr="00321DF8">
        <w:rPr>
          <w:rFonts w:ascii="Arial" w:eastAsia="Times New Roman" w:hAnsi="Arial" w:cs="Arial"/>
          <w:lang w:eastAsia="fr-FR"/>
        </w:rPr>
        <w:t>, services communaux d’hygiène et de santé</w:t>
      </w:r>
      <w:r w:rsidR="00717F44">
        <w:rPr>
          <w:rFonts w:ascii="Arial" w:eastAsia="Times New Roman" w:hAnsi="Arial" w:cs="Arial"/>
          <w:lang w:eastAsia="fr-FR"/>
        </w:rPr>
        <w:t>, m</w:t>
      </w:r>
      <w:r w:rsidR="00ED2231" w:rsidRPr="00321DF8">
        <w:rPr>
          <w:rFonts w:ascii="Arial" w:eastAsia="Times New Roman" w:hAnsi="Arial" w:cs="Arial"/>
          <w:lang w:eastAsia="fr-FR"/>
        </w:rPr>
        <w:t xml:space="preserve">aisons départementales des personnes handicapées, SDIS, centres municipaux de santé, </w:t>
      </w:r>
      <w:r w:rsidR="00F707F8" w:rsidRPr="00321DF8">
        <w:rPr>
          <w:rFonts w:ascii="Arial" w:eastAsia="Times New Roman" w:hAnsi="Arial" w:cs="Arial"/>
          <w:lang w:eastAsia="fr-FR"/>
        </w:rPr>
        <w:t xml:space="preserve">services municipaux de santé scolaire, services de promotion de la santé, </w:t>
      </w:r>
      <w:r w:rsidR="00ED2231" w:rsidRPr="00321DF8">
        <w:rPr>
          <w:rFonts w:ascii="Arial" w:eastAsia="Times New Roman" w:hAnsi="Arial" w:cs="Arial"/>
          <w:lang w:eastAsia="fr-FR"/>
        </w:rPr>
        <w:t>EHPAD,</w:t>
      </w:r>
      <w:r w:rsidR="00DD172B" w:rsidRPr="00321DF8">
        <w:rPr>
          <w:rFonts w:ascii="Arial" w:eastAsia="Times New Roman" w:hAnsi="Arial" w:cs="Arial"/>
          <w:lang w:eastAsia="fr-FR"/>
        </w:rPr>
        <w:t xml:space="preserve"> laboratoires, </w:t>
      </w:r>
      <w:r>
        <w:rPr>
          <w:rFonts w:ascii="Arial" w:eastAsia="Times New Roman" w:hAnsi="Arial" w:cs="Arial"/>
          <w:lang w:eastAsia="fr-FR"/>
        </w:rPr>
        <w:t>services de soins infirmiers à domicile</w:t>
      </w:r>
      <w:r w:rsidR="00DD172B" w:rsidRPr="00321DF8">
        <w:rPr>
          <w:rFonts w:ascii="Arial" w:eastAsia="Times New Roman" w:hAnsi="Arial" w:cs="Arial"/>
          <w:lang w:eastAsia="fr-FR"/>
        </w:rPr>
        <w:t>,</w:t>
      </w:r>
      <w:r w:rsidR="00DD172B" w:rsidRPr="003B08A5">
        <w:rPr>
          <w:rFonts w:ascii="Arial" w:eastAsia="Times New Roman" w:hAnsi="Arial" w:cs="Arial"/>
          <w:lang w:eastAsia="fr-FR"/>
        </w:rPr>
        <w:t xml:space="preserve"> </w:t>
      </w:r>
      <w:r w:rsidR="003B08A5" w:rsidRPr="003B08A5">
        <w:rPr>
          <w:rFonts w:ascii="Arial" w:eastAsia="Times New Roman" w:hAnsi="Arial" w:cs="Arial"/>
          <w:lang w:eastAsia="fr-FR"/>
        </w:rPr>
        <w:t>établissements d’accueil petite enfance</w:t>
      </w:r>
      <w:r w:rsidR="00DD172B" w:rsidRPr="003B08A5">
        <w:rPr>
          <w:rFonts w:ascii="Arial" w:eastAsia="Times New Roman" w:hAnsi="Arial" w:cs="Arial"/>
          <w:lang w:eastAsia="fr-FR"/>
        </w:rPr>
        <w:t xml:space="preserve">, </w:t>
      </w:r>
      <w:r w:rsidR="00717F44" w:rsidRPr="003B08A5">
        <w:rPr>
          <w:rFonts w:ascii="Arial" w:eastAsia="Times New Roman" w:hAnsi="Arial" w:cs="Arial"/>
          <w:lang w:eastAsia="fr-FR"/>
        </w:rPr>
        <w:t>d</w:t>
      </w:r>
      <w:r w:rsidR="00717F44">
        <w:rPr>
          <w:rFonts w:ascii="Arial" w:eastAsia="Times New Roman" w:hAnsi="Arial" w:cs="Arial"/>
          <w:lang w:eastAsia="fr-FR"/>
        </w:rPr>
        <w:t xml:space="preserve">irections santé, services de prévention et d’actions sanitaires, </w:t>
      </w:r>
      <w:r w:rsidR="008A596E" w:rsidRPr="00321DF8">
        <w:rPr>
          <w:rFonts w:ascii="Arial" w:eastAsia="Times New Roman" w:hAnsi="Arial" w:cs="Arial"/>
          <w:lang w:eastAsia="fr-FR"/>
        </w:rPr>
        <w:t>services de médecine professionnelle et préventive,</w:t>
      </w:r>
      <w:r w:rsidR="00321DF8">
        <w:rPr>
          <w:rFonts w:ascii="Arial" w:eastAsia="Times New Roman" w:hAnsi="Arial" w:cs="Arial"/>
          <w:lang w:eastAsia="fr-FR"/>
        </w:rPr>
        <w:t xml:space="preserve"> services d’insertion, </w:t>
      </w:r>
      <w:r w:rsidR="00717F44">
        <w:rPr>
          <w:rFonts w:ascii="Arial" w:eastAsia="Times New Roman" w:hAnsi="Arial" w:cs="Arial"/>
          <w:lang w:eastAsia="fr-FR"/>
        </w:rPr>
        <w:t xml:space="preserve">dispositifs </w:t>
      </w:r>
      <w:r>
        <w:rPr>
          <w:rFonts w:ascii="Arial" w:eastAsia="Times New Roman" w:hAnsi="Arial" w:cs="Arial"/>
          <w:lang w:eastAsia="fr-FR"/>
        </w:rPr>
        <w:t>ateliers santé ville</w:t>
      </w:r>
      <w:r w:rsidR="00717F44" w:rsidRPr="00321DF8">
        <w:rPr>
          <w:rFonts w:ascii="Arial" w:eastAsia="Times New Roman" w:hAnsi="Arial" w:cs="Arial"/>
          <w:lang w:eastAsia="fr-FR"/>
        </w:rPr>
        <w:t xml:space="preserve">, </w:t>
      </w:r>
      <w:r>
        <w:rPr>
          <w:rFonts w:ascii="Arial" w:eastAsia="Times New Roman" w:hAnsi="Arial" w:cs="Arial"/>
          <w:lang w:eastAsia="fr-FR"/>
        </w:rPr>
        <w:t>contrats locaux de santé</w:t>
      </w:r>
      <w:r w:rsidR="00717F44" w:rsidRPr="00321DF8">
        <w:rPr>
          <w:rFonts w:ascii="Arial" w:eastAsia="Times New Roman" w:hAnsi="Arial" w:cs="Arial"/>
          <w:lang w:eastAsia="fr-FR"/>
        </w:rPr>
        <w:t xml:space="preserve">, </w:t>
      </w:r>
      <w:r>
        <w:rPr>
          <w:rFonts w:ascii="Arial" w:eastAsia="Times New Roman" w:hAnsi="Arial" w:cs="Arial"/>
          <w:lang w:eastAsia="fr-FR"/>
        </w:rPr>
        <w:t>conseils locaux de santé mentale</w:t>
      </w:r>
      <w:r w:rsidR="00717F44" w:rsidRPr="00321DF8">
        <w:rPr>
          <w:rFonts w:ascii="Arial" w:eastAsia="Times New Roman" w:hAnsi="Arial" w:cs="Arial"/>
          <w:lang w:eastAsia="fr-FR"/>
        </w:rPr>
        <w:t xml:space="preserve">, </w:t>
      </w:r>
      <w:r>
        <w:rPr>
          <w:rFonts w:ascii="Arial" w:eastAsia="Times New Roman" w:hAnsi="Arial" w:cs="Arial"/>
          <w:lang w:eastAsia="fr-FR"/>
        </w:rPr>
        <w:t>etc.</w:t>
      </w:r>
      <w:r w:rsidR="00D22F93">
        <w:rPr>
          <w:rFonts w:ascii="Arial" w:eastAsia="Times New Roman" w:hAnsi="Arial" w:cs="Arial"/>
          <w:lang w:eastAsia="fr-FR"/>
        </w:rPr>
        <w:t>).</w:t>
      </w:r>
    </w:p>
    <w:p w:rsidR="00ED2231" w:rsidRPr="00321DF8" w:rsidRDefault="00B93476" w:rsidP="008B4B98">
      <w:pPr>
        <w:spacing w:after="0" w:line="240" w:lineRule="auto"/>
        <w:ind w:left="567" w:right="1134"/>
        <w:jc w:val="both"/>
        <w:rPr>
          <w:rFonts w:ascii="Arial" w:eastAsia="Times New Roman" w:hAnsi="Arial" w:cs="Arial"/>
          <w:lang w:eastAsia="fr-FR"/>
        </w:rPr>
      </w:pPr>
      <w:r>
        <w:rPr>
          <w:rFonts w:ascii="Arial" w:eastAsia="Times New Roman" w:hAnsi="Arial" w:cs="Arial"/>
          <w:lang w:eastAsia="fr-FR"/>
        </w:rPr>
        <w:t>A ces professionnels</w:t>
      </w:r>
      <w:r w:rsidR="00D22F93">
        <w:rPr>
          <w:rFonts w:ascii="Arial" w:eastAsia="Times New Roman" w:hAnsi="Arial" w:cs="Arial"/>
          <w:lang w:eastAsia="fr-FR"/>
        </w:rPr>
        <w:t xml:space="preserve"> de santé</w:t>
      </w:r>
      <w:r>
        <w:rPr>
          <w:rFonts w:ascii="Arial" w:eastAsia="Times New Roman" w:hAnsi="Arial" w:cs="Arial"/>
          <w:lang w:eastAsia="fr-FR"/>
        </w:rPr>
        <w:t>, il faut ajouter l’ensemble des professionnels qui contribuent à améliorer les déterminants de santé (personnels territoriaux des espaces verts, de l’aménagement, de l’habitat, du social, etc.)</w:t>
      </w:r>
      <w:r w:rsidR="00D22F93">
        <w:rPr>
          <w:rFonts w:ascii="Arial" w:eastAsia="Times New Roman" w:hAnsi="Arial" w:cs="Arial"/>
          <w:lang w:eastAsia="fr-FR"/>
        </w:rPr>
        <w:t>.</w:t>
      </w:r>
    </w:p>
    <w:p w:rsidR="00C50DA2" w:rsidRPr="00321DF8" w:rsidRDefault="00C50DA2" w:rsidP="008B4B98">
      <w:pPr>
        <w:spacing w:after="0" w:line="240" w:lineRule="auto"/>
        <w:ind w:left="567" w:right="1134"/>
        <w:jc w:val="both"/>
        <w:rPr>
          <w:rFonts w:ascii="Arial" w:eastAsia="Times New Roman" w:hAnsi="Arial" w:cs="Arial"/>
          <w:lang w:eastAsia="fr-FR"/>
        </w:rPr>
      </w:pPr>
    </w:p>
    <w:p w:rsidR="00ED2231" w:rsidRPr="00321DF8" w:rsidRDefault="00717F44" w:rsidP="008B4B98">
      <w:pPr>
        <w:spacing w:after="0" w:line="240" w:lineRule="auto"/>
        <w:ind w:left="567" w:right="1134"/>
        <w:jc w:val="both"/>
        <w:rPr>
          <w:rFonts w:ascii="Arial" w:eastAsia="Times New Roman" w:hAnsi="Arial" w:cs="Arial"/>
          <w:lang w:eastAsia="fr-FR"/>
        </w:rPr>
      </w:pPr>
      <w:r>
        <w:rPr>
          <w:rFonts w:ascii="Arial" w:eastAsia="Times New Roman" w:hAnsi="Arial" w:cs="Arial"/>
          <w:lang w:eastAsia="fr-FR"/>
        </w:rPr>
        <w:t>L</w:t>
      </w:r>
      <w:r w:rsidR="008A596E" w:rsidRPr="00321DF8">
        <w:rPr>
          <w:rFonts w:ascii="Arial" w:eastAsia="Times New Roman" w:hAnsi="Arial" w:cs="Arial"/>
          <w:lang w:eastAsia="fr-FR"/>
        </w:rPr>
        <w:t>es rencontres territoriales de la santé</w:t>
      </w:r>
      <w:r w:rsidR="00ED2231" w:rsidRPr="00321DF8">
        <w:rPr>
          <w:rFonts w:ascii="Arial" w:eastAsia="Times New Roman" w:hAnsi="Arial" w:cs="Arial"/>
          <w:lang w:eastAsia="fr-FR"/>
        </w:rPr>
        <w:t xml:space="preserve"> </w:t>
      </w:r>
      <w:r w:rsidR="00310E0F" w:rsidRPr="00321DF8">
        <w:rPr>
          <w:rFonts w:ascii="Arial" w:eastAsia="Times New Roman" w:hAnsi="Arial" w:cs="Arial"/>
          <w:lang w:eastAsia="fr-FR"/>
        </w:rPr>
        <w:t>forme</w:t>
      </w:r>
      <w:r w:rsidR="008A596E" w:rsidRPr="00321DF8">
        <w:rPr>
          <w:rFonts w:ascii="Arial" w:eastAsia="Times New Roman" w:hAnsi="Arial" w:cs="Arial"/>
          <w:lang w:eastAsia="fr-FR"/>
        </w:rPr>
        <w:t>nt</w:t>
      </w:r>
      <w:r w:rsidR="00ED2231" w:rsidRPr="00321DF8">
        <w:rPr>
          <w:rFonts w:ascii="Arial" w:eastAsia="Times New Roman" w:hAnsi="Arial" w:cs="Arial"/>
          <w:lang w:eastAsia="fr-FR"/>
        </w:rPr>
        <w:t xml:space="preserve"> </w:t>
      </w:r>
      <w:r w:rsidR="00A25107" w:rsidRPr="00321DF8">
        <w:rPr>
          <w:rFonts w:ascii="Arial" w:eastAsia="Times New Roman" w:hAnsi="Arial" w:cs="Arial"/>
          <w:lang w:eastAsia="fr-FR"/>
        </w:rPr>
        <w:t>désormais</w:t>
      </w:r>
      <w:r w:rsidR="00ED2231" w:rsidRPr="00321DF8">
        <w:rPr>
          <w:rFonts w:ascii="Arial" w:eastAsia="Times New Roman" w:hAnsi="Arial" w:cs="Arial"/>
          <w:lang w:eastAsia="fr-FR"/>
        </w:rPr>
        <w:t xml:space="preserve"> un temps de valorisation des activités de santé </w:t>
      </w:r>
      <w:r w:rsidR="00C34791">
        <w:rPr>
          <w:rFonts w:ascii="Arial" w:eastAsia="Times New Roman" w:hAnsi="Arial" w:cs="Arial"/>
          <w:lang w:eastAsia="fr-FR"/>
        </w:rPr>
        <w:t>conduites</w:t>
      </w:r>
      <w:r w:rsidR="00ED2231" w:rsidRPr="00321DF8">
        <w:rPr>
          <w:rFonts w:ascii="Arial" w:eastAsia="Times New Roman" w:hAnsi="Arial" w:cs="Arial"/>
          <w:lang w:eastAsia="fr-FR"/>
        </w:rPr>
        <w:t xml:space="preserve"> par les collectivités </w:t>
      </w:r>
      <w:r w:rsidR="00337A76" w:rsidRPr="00321DF8">
        <w:rPr>
          <w:rFonts w:ascii="Arial" w:eastAsia="Times New Roman" w:hAnsi="Arial" w:cs="Arial"/>
          <w:lang w:eastAsia="fr-FR"/>
        </w:rPr>
        <w:t>territoriales. Les</w:t>
      </w:r>
      <w:r w:rsidR="00ED2231" w:rsidRPr="00321DF8">
        <w:rPr>
          <w:rFonts w:ascii="Arial" w:eastAsia="Times New Roman" w:hAnsi="Arial" w:cs="Arial"/>
          <w:lang w:eastAsia="fr-FR"/>
        </w:rPr>
        <w:t xml:space="preserve"> colloques précédents </w:t>
      </w:r>
      <w:r w:rsidR="00337A76" w:rsidRPr="00321DF8">
        <w:rPr>
          <w:rFonts w:ascii="Arial" w:eastAsia="Times New Roman" w:hAnsi="Arial" w:cs="Arial"/>
          <w:lang w:eastAsia="fr-FR"/>
        </w:rPr>
        <w:t xml:space="preserve">ont </w:t>
      </w:r>
      <w:r w:rsidR="00ED2231" w:rsidRPr="00321DF8">
        <w:rPr>
          <w:rFonts w:ascii="Arial" w:eastAsia="Times New Roman" w:hAnsi="Arial" w:cs="Arial"/>
          <w:lang w:eastAsia="fr-FR"/>
        </w:rPr>
        <w:t>montré l’intérêt de ce temps d’information et d’échanges entre professionnels territoriaux, professionnels et élus, collectivité</w:t>
      </w:r>
      <w:r w:rsidR="00872F24" w:rsidRPr="00321DF8">
        <w:rPr>
          <w:rFonts w:ascii="Arial" w:eastAsia="Times New Roman" w:hAnsi="Arial" w:cs="Arial"/>
          <w:lang w:eastAsia="fr-FR"/>
        </w:rPr>
        <w:t>s territoriales et partenaires</w:t>
      </w:r>
      <w:r w:rsidR="00535BA7">
        <w:rPr>
          <w:rFonts w:ascii="Arial" w:eastAsia="Times New Roman" w:hAnsi="Arial" w:cs="Arial"/>
          <w:lang w:eastAsia="fr-FR"/>
        </w:rPr>
        <w:t>, professionnels et usagers</w:t>
      </w:r>
      <w:r w:rsidR="00872F24" w:rsidRPr="00321DF8">
        <w:rPr>
          <w:rFonts w:ascii="Arial" w:eastAsia="Times New Roman" w:hAnsi="Arial" w:cs="Arial"/>
          <w:lang w:eastAsia="fr-FR"/>
        </w:rPr>
        <w:t>.</w:t>
      </w:r>
    </w:p>
    <w:p w:rsidR="000F7680" w:rsidRPr="00321DF8" w:rsidRDefault="000F7680" w:rsidP="008B4B98">
      <w:pPr>
        <w:spacing w:after="0" w:line="240" w:lineRule="auto"/>
        <w:ind w:left="567" w:right="1134"/>
        <w:jc w:val="both"/>
        <w:rPr>
          <w:rFonts w:ascii="Arial" w:eastAsia="Times New Roman" w:hAnsi="Arial" w:cs="Arial"/>
          <w:lang w:eastAsia="fr-FR"/>
        </w:rPr>
      </w:pPr>
      <w:r w:rsidRPr="00321DF8">
        <w:rPr>
          <w:rFonts w:ascii="Arial" w:eastAsia="Times New Roman" w:hAnsi="Arial" w:cs="Arial"/>
          <w:lang w:eastAsia="fr-FR"/>
        </w:rPr>
        <w:t xml:space="preserve">L’élaboration de </w:t>
      </w:r>
      <w:r w:rsidR="008A596E" w:rsidRPr="00321DF8">
        <w:rPr>
          <w:rFonts w:ascii="Arial" w:eastAsia="Times New Roman" w:hAnsi="Arial" w:cs="Arial"/>
          <w:lang w:eastAsia="fr-FR"/>
        </w:rPr>
        <w:t>ces rencontres</w:t>
      </w:r>
      <w:r w:rsidRPr="00321DF8">
        <w:rPr>
          <w:rFonts w:ascii="Arial" w:eastAsia="Times New Roman" w:hAnsi="Arial" w:cs="Arial"/>
          <w:lang w:eastAsia="fr-FR"/>
        </w:rPr>
        <w:t xml:space="preserve"> s’appuie sur un comité de pilotage composé de représentants </w:t>
      </w:r>
      <w:r w:rsidR="00D22F93">
        <w:rPr>
          <w:rFonts w:ascii="Arial" w:eastAsia="Times New Roman" w:hAnsi="Arial" w:cs="Arial"/>
          <w:lang w:eastAsia="fr-FR"/>
        </w:rPr>
        <w:t xml:space="preserve">institutionnels, </w:t>
      </w:r>
      <w:r w:rsidR="00D22F93" w:rsidRPr="00321DF8">
        <w:rPr>
          <w:rFonts w:ascii="Arial" w:eastAsia="Times New Roman" w:hAnsi="Arial" w:cs="Arial"/>
          <w:lang w:eastAsia="fr-FR"/>
        </w:rPr>
        <w:t>de réseaux de villes,</w:t>
      </w:r>
      <w:r w:rsidR="00D22F93">
        <w:rPr>
          <w:rFonts w:ascii="Arial" w:eastAsia="Times New Roman" w:hAnsi="Arial" w:cs="Arial"/>
          <w:lang w:eastAsia="fr-FR"/>
        </w:rPr>
        <w:t xml:space="preserve"> </w:t>
      </w:r>
      <w:r w:rsidRPr="00321DF8">
        <w:rPr>
          <w:rFonts w:ascii="Arial" w:eastAsia="Times New Roman" w:hAnsi="Arial" w:cs="Arial"/>
          <w:lang w:eastAsia="fr-FR"/>
        </w:rPr>
        <w:t>d’associations professionnelles, d’association d’élus</w:t>
      </w:r>
      <w:r w:rsidR="00C013A7" w:rsidRPr="00321DF8">
        <w:rPr>
          <w:rFonts w:ascii="Arial" w:eastAsia="Times New Roman" w:hAnsi="Arial" w:cs="Arial"/>
          <w:lang w:eastAsia="fr-FR"/>
        </w:rPr>
        <w:t xml:space="preserve"> et de personnes qualifiées.</w:t>
      </w:r>
    </w:p>
    <w:p w:rsidR="00ED2231" w:rsidRPr="00321DF8" w:rsidRDefault="00ED2231" w:rsidP="008B4B98">
      <w:pPr>
        <w:spacing w:after="0" w:line="240" w:lineRule="auto"/>
        <w:ind w:left="567" w:right="1134"/>
        <w:jc w:val="both"/>
        <w:rPr>
          <w:rFonts w:ascii="Arial" w:eastAsia="Times New Roman" w:hAnsi="Arial" w:cs="Arial"/>
          <w:lang w:eastAsia="fr-FR"/>
        </w:rPr>
      </w:pPr>
    </w:p>
    <w:p w:rsidR="00ED2231" w:rsidRPr="00321DF8" w:rsidRDefault="00D22F93" w:rsidP="008B4B98">
      <w:pPr>
        <w:spacing w:after="0" w:line="240" w:lineRule="auto"/>
        <w:ind w:left="567" w:right="1134"/>
        <w:jc w:val="both"/>
        <w:rPr>
          <w:rFonts w:ascii="Arial" w:eastAsia="Times New Roman" w:hAnsi="Arial" w:cs="Arial"/>
          <w:lang w:eastAsia="fr-FR"/>
        </w:rPr>
      </w:pPr>
      <w:r>
        <w:rPr>
          <w:rFonts w:ascii="Arial" w:eastAsia="Times New Roman" w:hAnsi="Arial" w:cs="Arial"/>
          <w:lang w:eastAsia="fr-FR"/>
        </w:rPr>
        <w:t>C</w:t>
      </w:r>
      <w:r w:rsidR="008A596E" w:rsidRPr="00321DF8">
        <w:rPr>
          <w:rFonts w:ascii="Arial" w:eastAsia="Times New Roman" w:hAnsi="Arial" w:cs="Arial"/>
          <w:lang w:eastAsia="fr-FR"/>
        </w:rPr>
        <w:t>es rencontres</w:t>
      </w:r>
      <w:r w:rsidR="00321DF8">
        <w:rPr>
          <w:rFonts w:ascii="Arial" w:eastAsia="Times New Roman" w:hAnsi="Arial" w:cs="Arial"/>
          <w:lang w:eastAsia="fr-FR"/>
        </w:rPr>
        <w:t xml:space="preserve"> </w:t>
      </w:r>
      <w:r w:rsidR="008A596E" w:rsidRPr="00321DF8">
        <w:rPr>
          <w:rFonts w:ascii="Arial" w:eastAsia="Times New Roman" w:hAnsi="Arial" w:cs="Arial"/>
          <w:lang w:eastAsia="fr-FR"/>
        </w:rPr>
        <w:t>ont</w:t>
      </w:r>
      <w:r w:rsidR="00ED2231" w:rsidRPr="00321DF8">
        <w:rPr>
          <w:rFonts w:ascii="Arial" w:eastAsia="Times New Roman" w:hAnsi="Arial" w:cs="Arial"/>
          <w:lang w:eastAsia="fr-FR"/>
        </w:rPr>
        <w:t xml:space="preserve"> pour objectif d’accompagner </w:t>
      </w:r>
      <w:r w:rsidR="00BC4D24" w:rsidRPr="00321DF8">
        <w:rPr>
          <w:rFonts w:ascii="Arial" w:eastAsia="Times New Roman" w:hAnsi="Arial" w:cs="Arial"/>
          <w:lang w:eastAsia="fr-FR"/>
        </w:rPr>
        <w:t xml:space="preserve">les </w:t>
      </w:r>
      <w:r>
        <w:rPr>
          <w:rFonts w:ascii="Arial" w:eastAsia="Times New Roman" w:hAnsi="Arial" w:cs="Arial"/>
          <w:lang w:eastAsia="fr-FR"/>
        </w:rPr>
        <w:t>acteurs locaux</w:t>
      </w:r>
      <w:r w:rsidR="00ED2231" w:rsidRPr="00321DF8">
        <w:rPr>
          <w:rFonts w:ascii="Arial" w:eastAsia="Times New Roman" w:hAnsi="Arial" w:cs="Arial"/>
          <w:lang w:eastAsia="fr-FR"/>
        </w:rPr>
        <w:t xml:space="preserve"> santé</w:t>
      </w:r>
      <w:r w:rsidR="0006627B" w:rsidRPr="00321DF8">
        <w:rPr>
          <w:rFonts w:ascii="Arial" w:eastAsia="Times New Roman" w:hAnsi="Arial" w:cs="Arial"/>
          <w:lang w:eastAsia="fr-FR"/>
        </w:rPr>
        <w:t> :</w:t>
      </w:r>
    </w:p>
    <w:p w:rsidR="00ED2231" w:rsidRPr="0020790D" w:rsidRDefault="00ED2231" w:rsidP="0020790D">
      <w:pPr>
        <w:pStyle w:val="Paragraphedeliste"/>
        <w:numPr>
          <w:ilvl w:val="0"/>
          <w:numId w:val="41"/>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en ouvrant un temps de débat entre tous les acteurs concernés par les</w:t>
      </w:r>
      <w:r w:rsidR="0006627B" w:rsidRPr="0020790D">
        <w:rPr>
          <w:rFonts w:ascii="Arial" w:eastAsia="Times New Roman" w:hAnsi="Arial" w:cs="Arial"/>
          <w:lang w:eastAsia="fr-FR"/>
        </w:rPr>
        <w:t xml:space="preserve"> </w:t>
      </w:r>
      <w:r w:rsidRPr="0020790D">
        <w:rPr>
          <w:rFonts w:ascii="Arial" w:eastAsia="Times New Roman" w:hAnsi="Arial" w:cs="Arial"/>
          <w:lang w:eastAsia="fr-FR"/>
        </w:rPr>
        <w:t xml:space="preserve">politiques locales </w:t>
      </w:r>
      <w:r w:rsidR="0020790D">
        <w:rPr>
          <w:rFonts w:ascii="Arial" w:eastAsia="Times New Roman" w:hAnsi="Arial" w:cs="Arial"/>
          <w:lang w:eastAsia="fr-FR"/>
        </w:rPr>
        <w:t>favorables à la</w:t>
      </w:r>
      <w:r w:rsidRPr="0020790D">
        <w:rPr>
          <w:rFonts w:ascii="Arial" w:eastAsia="Times New Roman" w:hAnsi="Arial" w:cs="Arial"/>
          <w:lang w:eastAsia="fr-FR"/>
        </w:rPr>
        <w:t xml:space="preserve"> santé, </w:t>
      </w:r>
    </w:p>
    <w:p w:rsidR="00ED2231" w:rsidRPr="0020790D" w:rsidRDefault="00ED2231" w:rsidP="0020790D">
      <w:pPr>
        <w:pStyle w:val="Paragraphedeliste"/>
        <w:numPr>
          <w:ilvl w:val="0"/>
          <w:numId w:val="41"/>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en favorisant les échanges d’expériences </w:t>
      </w:r>
      <w:r w:rsidR="00D3255D" w:rsidRPr="0020790D">
        <w:rPr>
          <w:rFonts w:ascii="Arial" w:eastAsia="Times New Roman" w:hAnsi="Arial" w:cs="Arial"/>
          <w:lang w:eastAsia="fr-FR"/>
        </w:rPr>
        <w:t xml:space="preserve">novatrices </w:t>
      </w:r>
      <w:r w:rsidRPr="0020790D">
        <w:rPr>
          <w:rFonts w:ascii="Arial" w:eastAsia="Times New Roman" w:hAnsi="Arial" w:cs="Arial"/>
          <w:lang w:eastAsia="fr-FR"/>
        </w:rPr>
        <w:t xml:space="preserve">et l’analyse des pratiques, </w:t>
      </w:r>
    </w:p>
    <w:p w:rsidR="00ED2231" w:rsidRPr="0020790D" w:rsidRDefault="00ED2231" w:rsidP="0020790D">
      <w:pPr>
        <w:pStyle w:val="Paragraphedeliste"/>
        <w:numPr>
          <w:ilvl w:val="0"/>
          <w:numId w:val="41"/>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en favorisant les rencontres entre professionnels de santé de la fonction publiqu</w:t>
      </w:r>
      <w:r w:rsidR="00C2670E" w:rsidRPr="0020790D">
        <w:rPr>
          <w:rFonts w:ascii="Arial" w:eastAsia="Times New Roman" w:hAnsi="Arial" w:cs="Arial"/>
          <w:lang w:eastAsia="fr-FR"/>
        </w:rPr>
        <w:t xml:space="preserve">e territoriale mais aussi </w:t>
      </w:r>
      <w:r w:rsidR="00717F44" w:rsidRPr="0020790D">
        <w:rPr>
          <w:rFonts w:ascii="Arial" w:eastAsia="Times New Roman" w:hAnsi="Arial" w:cs="Arial"/>
          <w:lang w:eastAsia="fr-FR"/>
        </w:rPr>
        <w:t xml:space="preserve">avec l’ensemble des </w:t>
      </w:r>
      <w:r w:rsidRPr="0020790D">
        <w:rPr>
          <w:rFonts w:ascii="Arial" w:eastAsia="Times New Roman" w:hAnsi="Arial" w:cs="Arial"/>
          <w:lang w:eastAsia="fr-FR"/>
        </w:rPr>
        <w:t>acteurs de la santé sur les territoires,</w:t>
      </w:r>
    </w:p>
    <w:p w:rsidR="00ED2231" w:rsidRPr="0020790D" w:rsidRDefault="00ED2231" w:rsidP="0020790D">
      <w:pPr>
        <w:pStyle w:val="Paragraphedeliste"/>
        <w:numPr>
          <w:ilvl w:val="0"/>
          <w:numId w:val="41"/>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en réfléchissant et en anticipant les évolutions des métiers et des pratiques professionnelles.</w:t>
      </w:r>
    </w:p>
    <w:p w:rsidR="00ED2231" w:rsidRPr="00321DF8" w:rsidRDefault="00ED2231" w:rsidP="008B4B98">
      <w:pPr>
        <w:spacing w:after="0" w:line="240" w:lineRule="auto"/>
        <w:ind w:left="567" w:right="1134"/>
        <w:jc w:val="both"/>
        <w:rPr>
          <w:rFonts w:ascii="Arial" w:eastAsia="Times New Roman" w:hAnsi="Arial" w:cs="Arial"/>
          <w:lang w:eastAsia="fr-FR"/>
        </w:rPr>
      </w:pPr>
    </w:p>
    <w:p w:rsidR="00ED2231" w:rsidRPr="0020790D" w:rsidRDefault="00ED2231" w:rsidP="0020790D">
      <w:pPr>
        <w:spacing w:after="0" w:line="240" w:lineRule="auto"/>
        <w:ind w:left="567" w:right="1134"/>
        <w:jc w:val="both"/>
        <w:rPr>
          <w:rFonts w:ascii="Arial" w:eastAsia="Times New Roman" w:hAnsi="Arial" w:cs="Arial"/>
          <w:lang w:eastAsia="fr-FR"/>
        </w:rPr>
      </w:pPr>
      <w:r w:rsidRPr="0020790D">
        <w:rPr>
          <w:rFonts w:ascii="Arial" w:eastAsia="Times New Roman" w:hAnsi="Arial" w:cs="Arial"/>
          <w:lang w:eastAsia="fr-FR"/>
        </w:rPr>
        <w:t>Ce rendez-vous s’adresse à l’ensemble des acteurs dont l’activité participe à l’organisation de la santé à un niveau territorial :</w:t>
      </w:r>
    </w:p>
    <w:p w:rsidR="00ED2231" w:rsidRPr="0020790D" w:rsidRDefault="00ED223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professionnels intervenant dans le champ de la santé, de l’environnement, du social, </w:t>
      </w:r>
      <w:r w:rsidR="00433BD1" w:rsidRPr="0020790D">
        <w:rPr>
          <w:rFonts w:ascii="Arial" w:eastAsia="Times New Roman" w:hAnsi="Arial" w:cs="Arial"/>
          <w:lang w:eastAsia="fr-FR"/>
        </w:rPr>
        <w:t xml:space="preserve">de l’urbanisme, </w:t>
      </w:r>
      <w:r w:rsidR="0077553B" w:rsidRPr="0020790D">
        <w:rPr>
          <w:rFonts w:ascii="Arial" w:eastAsia="Times New Roman" w:hAnsi="Arial" w:cs="Arial"/>
          <w:lang w:eastAsia="fr-FR"/>
        </w:rPr>
        <w:t>de l’habitat, de l’action éducative,</w:t>
      </w:r>
    </w:p>
    <w:p w:rsidR="00ED2231" w:rsidRPr="0020790D" w:rsidRDefault="00ED223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responsables de service, </w:t>
      </w:r>
    </w:p>
    <w:p w:rsidR="00DD172B" w:rsidRPr="0020790D" w:rsidRDefault="00ED223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coordinateurs, chargés de mission santé, </w:t>
      </w:r>
      <w:r w:rsidR="00DD172B" w:rsidRPr="0020790D">
        <w:rPr>
          <w:rFonts w:ascii="Arial" w:eastAsia="Times New Roman" w:hAnsi="Arial" w:cs="Arial"/>
          <w:lang w:eastAsia="fr-FR"/>
        </w:rPr>
        <w:t>animateurs de la politique de la ville,</w:t>
      </w:r>
    </w:p>
    <w:p w:rsidR="00ED2231" w:rsidRPr="0020790D" w:rsidRDefault="00ED223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élus, </w:t>
      </w:r>
    </w:p>
    <w:p w:rsidR="00ED2231" w:rsidRPr="0020790D" w:rsidRDefault="00ED223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associations d’usagers,</w:t>
      </w:r>
      <w:r w:rsidR="00983F39">
        <w:rPr>
          <w:rFonts w:ascii="Arial" w:eastAsia="Times New Roman" w:hAnsi="Arial" w:cs="Arial"/>
          <w:lang w:eastAsia="fr-FR"/>
        </w:rPr>
        <w:t xml:space="preserve"> de quartier, conseils citoyens, …</w:t>
      </w:r>
    </w:p>
    <w:p w:rsidR="00ED2231" w:rsidRPr="0020790D" w:rsidRDefault="008D69B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 xml:space="preserve">associations et </w:t>
      </w:r>
      <w:r w:rsidR="00ED2231" w:rsidRPr="0020790D">
        <w:rPr>
          <w:rFonts w:ascii="Arial" w:eastAsia="Times New Roman" w:hAnsi="Arial" w:cs="Arial"/>
          <w:lang w:eastAsia="fr-FR"/>
        </w:rPr>
        <w:t xml:space="preserve">organismes œuvrant dans le champ de la promotion de la santé, </w:t>
      </w:r>
    </w:p>
    <w:p w:rsidR="00433BD1" w:rsidRPr="0020790D" w:rsidRDefault="00433BD1" w:rsidP="0020790D">
      <w:pPr>
        <w:pStyle w:val="Paragraphedeliste"/>
        <w:numPr>
          <w:ilvl w:val="0"/>
          <w:numId w:val="42"/>
        </w:numPr>
        <w:spacing w:after="0" w:line="240" w:lineRule="auto"/>
        <w:ind w:right="1134"/>
        <w:jc w:val="both"/>
        <w:rPr>
          <w:rFonts w:ascii="Arial" w:eastAsia="Times New Roman" w:hAnsi="Arial" w:cs="Arial"/>
          <w:lang w:eastAsia="fr-FR"/>
        </w:rPr>
      </w:pPr>
      <w:r w:rsidRPr="0020790D">
        <w:rPr>
          <w:rFonts w:ascii="Arial" w:eastAsia="Times New Roman" w:hAnsi="Arial" w:cs="Arial"/>
          <w:lang w:eastAsia="fr-FR"/>
        </w:rPr>
        <w:t>agen</w:t>
      </w:r>
      <w:r w:rsidR="00DD172B" w:rsidRPr="0020790D">
        <w:rPr>
          <w:rFonts w:ascii="Arial" w:eastAsia="Times New Roman" w:hAnsi="Arial" w:cs="Arial"/>
          <w:lang w:eastAsia="fr-FR"/>
        </w:rPr>
        <w:t>ts de l’Etat</w:t>
      </w:r>
      <w:r w:rsidRPr="0020790D">
        <w:rPr>
          <w:rFonts w:ascii="Arial" w:eastAsia="Times New Roman" w:hAnsi="Arial" w:cs="Arial"/>
          <w:lang w:eastAsia="fr-FR"/>
        </w:rPr>
        <w:t>,</w:t>
      </w:r>
      <w:r w:rsidR="0020790D">
        <w:rPr>
          <w:rFonts w:ascii="Arial" w:eastAsia="Times New Roman" w:hAnsi="Arial" w:cs="Arial"/>
          <w:lang w:eastAsia="fr-FR"/>
        </w:rPr>
        <w:t xml:space="preserve"> de l’hospitalier.</w:t>
      </w:r>
    </w:p>
    <w:p w:rsidR="0077553B" w:rsidRPr="0077553B" w:rsidRDefault="0077553B" w:rsidP="00D22F93">
      <w:pPr>
        <w:spacing w:after="0" w:line="240" w:lineRule="auto"/>
        <w:ind w:right="1134"/>
        <w:jc w:val="both"/>
        <w:rPr>
          <w:rFonts w:ascii="Arial" w:eastAsia="Times New Roman" w:hAnsi="Arial" w:cs="Arial"/>
          <w:sz w:val="40"/>
          <w:lang w:eastAsia="fr-FR"/>
        </w:rPr>
      </w:pPr>
    </w:p>
    <w:p w:rsidR="00694B20" w:rsidRDefault="00526A92" w:rsidP="008B4B98">
      <w:pPr>
        <w:spacing w:after="0" w:line="240" w:lineRule="auto"/>
        <w:ind w:right="1134"/>
        <w:jc w:val="both"/>
        <w:rPr>
          <w:rFonts w:ascii="Arial Narrow" w:eastAsia="Times New Roman" w:hAnsi="Arial Narrow" w:cs="Arial"/>
          <w:sz w:val="20"/>
          <w:lang w:eastAsia="fr-FR"/>
        </w:rPr>
      </w:pPr>
      <w:r w:rsidRPr="00526A92">
        <w:rPr>
          <w:rFonts w:ascii="Arial Narrow" w:eastAsia="Times New Roman" w:hAnsi="Arial Narrow" w:cs="Arial"/>
          <w:sz w:val="20"/>
          <w:lang w:eastAsia="fr-FR"/>
        </w:rPr>
        <w:t xml:space="preserve">Le CNFPT, établissement public, paritaire et déconcentré, acteur principal de la formation professionnelle des 1,8 million agents des collectivités, priorise dans sa nouvelle feuille de route la contribution à donner du sens à l’action publique notamment en «consolidant l’engagement en faveur de certaines responsabilités sociétales et mutations de l’action publique locale ». </w:t>
      </w:r>
    </w:p>
    <w:p w:rsidR="00D22F93" w:rsidRDefault="00526A92" w:rsidP="008B4B98">
      <w:pPr>
        <w:spacing w:after="0" w:line="240" w:lineRule="auto"/>
        <w:ind w:right="1134"/>
        <w:jc w:val="both"/>
        <w:rPr>
          <w:rFonts w:ascii="Arial Narrow" w:eastAsia="Times New Roman" w:hAnsi="Arial Narrow" w:cs="Arial"/>
          <w:sz w:val="20"/>
          <w:lang w:eastAsia="fr-FR"/>
        </w:rPr>
      </w:pPr>
      <w:r w:rsidRPr="00526A92">
        <w:rPr>
          <w:rFonts w:ascii="Arial Narrow" w:eastAsia="Times New Roman" w:hAnsi="Arial Narrow" w:cs="Arial"/>
          <w:sz w:val="20"/>
          <w:lang w:eastAsia="fr-FR"/>
        </w:rPr>
        <w:t>Dans ce cadre, une nouvelle direction dénommée « direction de projets relative aux grandes mutations »  a pour ambition de faire évoluer sept principes sociétaux, dont la Promotion de la santé.  Il s’agit, en utilisant le levier de la formation, de favoriser la prise en compte des enjeux de santé dans toutes les politiques publiques locales et d’impulser la transversalité.</w:t>
      </w:r>
    </w:p>
    <w:p w:rsidR="00FC781A" w:rsidRPr="00D22F93" w:rsidRDefault="00FC781A" w:rsidP="00D22F93">
      <w:pPr>
        <w:rPr>
          <w:rFonts w:ascii="Arial Narrow" w:eastAsia="Times New Roman" w:hAnsi="Arial Narrow" w:cs="Arial"/>
          <w:sz w:val="20"/>
          <w:lang w:eastAsia="fr-FR"/>
        </w:rPr>
      </w:pPr>
    </w:p>
    <w:p w:rsidR="008B4B98" w:rsidRDefault="008B4B98" w:rsidP="008B4B98">
      <w:pPr>
        <w:pBdr>
          <w:top w:val="single" w:sz="4" w:space="1" w:color="auto"/>
          <w:left w:val="single" w:sz="4" w:space="4" w:color="auto"/>
          <w:bottom w:val="single" w:sz="4" w:space="1" w:color="auto"/>
          <w:right w:val="single" w:sz="4" w:space="4" w:color="auto"/>
        </w:pBdr>
        <w:spacing w:after="0" w:line="240" w:lineRule="auto"/>
        <w:ind w:right="1134"/>
        <w:jc w:val="center"/>
        <w:rPr>
          <w:rFonts w:ascii="Arial Narrow" w:eastAsia="Times New Roman" w:hAnsi="Arial Narrow" w:cs="Arial"/>
          <w:b/>
          <w:bCs/>
          <w:color w:val="8064A2" w:themeColor="accent4"/>
          <w:sz w:val="36"/>
          <w:szCs w:val="44"/>
          <w:lang w:eastAsia="fr-FR"/>
        </w:rPr>
      </w:pPr>
      <w:r w:rsidRPr="008B4B98">
        <w:rPr>
          <w:rFonts w:ascii="Arial Narrow" w:eastAsia="Times New Roman" w:hAnsi="Arial Narrow" w:cs="Arial"/>
          <w:b/>
          <w:bCs/>
          <w:color w:val="8064A2" w:themeColor="accent4"/>
          <w:sz w:val="36"/>
          <w:szCs w:val="44"/>
          <w:lang w:eastAsia="fr-FR"/>
        </w:rPr>
        <w:t xml:space="preserve">ENVIRONNEMENTS ET SANTE, </w:t>
      </w:r>
    </w:p>
    <w:p w:rsidR="00436F8A" w:rsidRPr="00436F8A" w:rsidRDefault="008B4B98" w:rsidP="008B4B98">
      <w:pPr>
        <w:pBdr>
          <w:top w:val="single" w:sz="4" w:space="1" w:color="auto"/>
          <w:left w:val="single" w:sz="4" w:space="4" w:color="auto"/>
          <w:bottom w:val="single" w:sz="4" w:space="1" w:color="auto"/>
          <w:right w:val="single" w:sz="4" w:space="4" w:color="auto"/>
        </w:pBdr>
        <w:spacing w:after="0" w:line="240" w:lineRule="auto"/>
        <w:ind w:right="1134"/>
        <w:jc w:val="center"/>
        <w:rPr>
          <w:rFonts w:ascii="Arial Narrow" w:eastAsia="Times New Roman" w:hAnsi="Arial Narrow" w:cs="Arial"/>
          <w:b/>
          <w:bCs/>
          <w:color w:val="8064A2" w:themeColor="accent4"/>
          <w:sz w:val="28"/>
          <w:szCs w:val="44"/>
          <w:lang w:eastAsia="fr-FR"/>
        </w:rPr>
      </w:pPr>
      <w:r w:rsidRPr="008B4B98">
        <w:rPr>
          <w:rFonts w:ascii="Arial Narrow" w:eastAsia="Times New Roman" w:hAnsi="Arial Narrow" w:cs="Arial"/>
          <w:b/>
          <w:bCs/>
          <w:color w:val="8064A2" w:themeColor="accent4"/>
          <w:sz w:val="28"/>
          <w:szCs w:val="44"/>
          <w:lang w:eastAsia="fr-FR"/>
        </w:rPr>
        <w:t>QUELLES STRATEGIES TERRITORIALES ?</w:t>
      </w:r>
    </w:p>
    <w:p w:rsidR="00436F8A" w:rsidRDefault="00436F8A" w:rsidP="008B4B98">
      <w:pPr>
        <w:spacing w:after="0" w:line="240" w:lineRule="auto"/>
        <w:ind w:right="1134"/>
        <w:jc w:val="both"/>
        <w:rPr>
          <w:rFonts w:ascii="Arial Narrow" w:eastAsia="Times New Roman" w:hAnsi="Arial Narrow" w:cs="Arial"/>
          <w:lang w:eastAsia="fr-FR"/>
        </w:rPr>
      </w:pPr>
    </w:p>
    <w:p w:rsidR="00ED2231" w:rsidRPr="00321DF8" w:rsidRDefault="005A5CDD" w:rsidP="008B4B98">
      <w:pPr>
        <w:spacing w:after="0" w:line="240" w:lineRule="auto"/>
        <w:ind w:right="1134"/>
        <w:jc w:val="both"/>
        <w:rPr>
          <w:rFonts w:ascii="Arial" w:eastAsia="Times New Roman" w:hAnsi="Arial" w:cs="Arial"/>
          <w:lang w:eastAsia="fr-FR"/>
        </w:rPr>
      </w:pPr>
      <w:r w:rsidRPr="003B08A5">
        <w:rPr>
          <w:rFonts w:ascii="Arial" w:eastAsia="Times New Roman" w:hAnsi="Arial" w:cs="Arial"/>
          <w:lang w:eastAsia="fr-FR"/>
        </w:rPr>
        <w:t xml:space="preserve">L’édition 2018 </w:t>
      </w:r>
      <w:r w:rsidR="00846ADA" w:rsidRPr="00321DF8">
        <w:rPr>
          <w:rFonts w:ascii="Arial" w:eastAsia="Times New Roman" w:hAnsi="Arial" w:cs="Arial"/>
          <w:lang w:eastAsia="fr-FR"/>
        </w:rPr>
        <w:t xml:space="preserve">se déclinera </w:t>
      </w:r>
      <w:r w:rsidR="00AC0677">
        <w:rPr>
          <w:rFonts w:ascii="Arial" w:eastAsia="Times New Roman" w:hAnsi="Arial" w:cs="Arial"/>
          <w:lang w:eastAsia="fr-FR"/>
        </w:rPr>
        <w:t>à travers</w:t>
      </w:r>
      <w:r w:rsidR="00ED2231" w:rsidRPr="00321DF8">
        <w:rPr>
          <w:rFonts w:ascii="Arial" w:eastAsia="Times New Roman" w:hAnsi="Arial" w:cs="Arial"/>
          <w:lang w:eastAsia="fr-FR"/>
        </w:rPr>
        <w:t xml:space="preserve"> conférence</w:t>
      </w:r>
      <w:r w:rsidR="00846ADA" w:rsidRPr="00321DF8">
        <w:rPr>
          <w:rFonts w:ascii="Arial" w:eastAsia="Times New Roman" w:hAnsi="Arial" w:cs="Arial"/>
          <w:lang w:eastAsia="fr-FR"/>
        </w:rPr>
        <w:t>s</w:t>
      </w:r>
      <w:r w:rsidR="00ED2231" w:rsidRPr="00321DF8">
        <w:rPr>
          <w:rFonts w:ascii="Arial" w:eastAsia="Times New Roman" w:hAnsi="Arial" w:cs="Arial"/>
          <w:lang w:eastAsia="fr-FR"/>
        </w:rPr>
        <w:t xml:space="preserve"> </w:t>
      </w:r>
      <w:r w:rsidR="00846ADA" w:rsidRPr="00321DF8">
        <w:rPr>
          <w:rFonts w:ascii="Arial" w:eastAsia="Times New Roman" w:hAnsi="Arial" w:cs="Arial"/>
          <w:lang w:eastAsia="fr-FR"/>
        </w:rPr>
        <w:t>et</w:t>
      </w:r>
      <w:r w:rsidR="00CB30B8">
        <w:rPr>
          <w:rFonts w:ascii="Arial" w:eastAsia="Times New Roman" w:hAnsi="Arial" w:cs="Arial"/>
          <w:lang w:eastAsia="fr-FR"/>
        </w:rPr>
        <w:t xml:space="preserve"> </w:t>
      </w:r>
      <w:r w:rsidR="00ED2231" w:rsidRPr="00321DF8">
        <w:rPr>
          <w:rFonts w:ascii="Arial" w:eastAsia="Times New Roman" w:hAnsi="Arial" w:cs="Arial"/>
          <w:lang w:eastAsia="fr-FR"/>
        </w:rPr>
        <w:t>ateliers thématiques.</w:t>
      </w:r>
    </w:p>
    <w:p w:rsidR="00D95382" w:rsidRPr="00321DF8" w:rsidRDefault="00D95382" w:rsidP="008B4B98">
      <w:pPr>
        <w:spacing w:after="0" w:line="240" w:lineRule="auto"/>
        <w:ind w:right="1134"/>
        <w:jc w:val="both"/>
        <w:rPr>
          <w:rFonts w:ascii="Arial" w:eastAsia="Times New Roman" w:hAnsi="Arial" w:cs="Arial"/>
          <w:lang w:eastAsia="fr-FR"/>
        </w:rPr>
      </w:pPr>
    </w:p>
    <w:p w:rsidR="00ED2231" w:rsidRPr="00321DF8" w:rsidRDefault="00ED2231" w:rsidP="008B4B98">
      <w:pPr>
        <w:spacing w:after="0" w:line="240" w:lineRule="auto"/>
        <w:ind w:right="1134"/>
        <w:jc w:val="both"/>
        <w:rPr>
          <w:rFonts w:ascii="Arial" w:eastAsia="Times New Roman" w:hAnsi="Arial" w:cs="Arial"/>
          <w:lang w:eastAsia="fr-FR"/>
        </w:rPr>
      </w:pPr>
      <w:r w:rsidRPr="00321DF8">
        <w:rPr>
          <w:rFonts w:ascii="Arial" w:eastAsia="Times New Roman" w:hAnsi="Arial" w:cs="Arial"/>
          <w:lang w:eastAsia="fr-FR"/>
        </w:rPr>
        <w:t xml:space="preserve">Les axes d’analyse cités </w:t>
      </w:r>
      <w:r w:rsidR="00D95382" w:rsidRPr="00321DF8">
        <w:rPr>
          <w:rFonts w:ascii="Arial" w:eastAsia="Times New Roman" w:hAnsi="Arial" w:cs="Arial"/>
          <w:lang w:eastAsia="fr-FR"/>
        </w:rPr>
        <w:t>ci-après</w:t>
      </w:r>
      <w:r w:rsidRPr="00321DF8">
        <w:rPr>
          <w:rFonts w:ascii="Arial" w:eastAsia="Times New Roman" w:hAnsi="Arial" w:cs="Arial"/>
          <w:lang w:eastAsia="fr-FR"/>
        </w:rPr>
        <w:t xml:space="preserve"> doivent permettre de construire la réflexion durant le</w:t>
      </w:r>
      <w:r w:rsidR="00865A77">
        <w:rPr>
          <w:rFonts w:ascii="Arial" w:eastAsia="Times New Roman" w:hAnsi="Arial" w:cs="Arial"/>
          <w:lang w:eastAsia="fr-FR"/>
        </w:rPr>
        <w:t>s</w:t>
      </w:r>
      <w:r w:rsidRPr="00321DF8">
        <w:rPr>
          <w:rFonts w:ascii="Arial" w:eastAsia="Times New Roman" w:hAnsi="Arial" w:cs="Arial"/>
          <w:lang w:eastAsia="fr-FR"/>
        </w:rPr>
        <w:t xml:space="preserve"> </w:t>
      </w:r>
      <w:r w:rsidR="00865A77">
        <w:rPr>
          <w:rFonts w:ascii="Arial" w:eastAsia="Times New Roman" w:hAnsi="Arial" w:cs="Arial"/>
          <w:lang w:eastAsia="fr-FR"/>
        </w:rPr>
        <w:t>rencontres</w:t>
      </w:r>
      <w:r w:rsidRPr="00321DF8">
        <w:rPr>
          <w:rFonts w:ascii="Arial" w:eastAsia="Times New Roman" w:hAnsi="Arial" w:cs="Arial"/>
          <w:lang w:eastAsia="fr-FR"/>
        </w:rPr>
        <w:t xml:space="preserve"> et donc sous-tendront les sessions thématiques.</w:t>
      </w:r>
    </w:p>
    <w:p w:rsidR="00E95A45" w:rsidRDefault="00E95A45" w:rsidP="008B4B98">
      <w:pPr>
        <w:spacing w:after="0" w:line="240" w:lineRule="auto"/>
        <w:ind w:right="1134"/>
        <w:jc w:val="both"/>
        <w:rPr>
          <w:rFonts w:ascii="Arial Narrow" w:eastAsia="Times New Roman" w:hAnsi="Arial Narrow" w:cs="Arial"/>
          <w:lang w:eastAsia="fr-FR"/>
        </w:rPr>
      </w:pPr>
    </w:p>
    <w:p w:rsidR="00AC0677" w:rsidRPr="00ED2231" w:rsidRDefault="00AC0677" w:rsidP="008B4B98">
      <w:pPr>
        <w:spacing w:after="0" w:line="240" w:lineRule="auto"/>
        <w:ind w:right="1134"/>
        <w:jc w:val="both"/>
        <w:rPr>
          <w:rFonts w:ascii="Arial Narrow" w:eastAsia="Times New Roman" w:hAnsi="Arial Narrow" w:cs="Arial"/>
          <w:lang w:eastAsia="fr-FR"/>
        </w:rPr>
      </w:pPr>
    </w:p>
    <w:p w:rsidR="00ED2231" w:rsidRPr="00ED2231" w:rsidRDefault="00ED2231" w:rsidP="008B4B98">
      <w:pPr>
        <w:shd w:val="clear" w:color="auto" w:fill="FEF3CC"/>
        <w:spacing w:after="0" w:line="240" w:lineRule="auto"/>
        <w:ind w:right="1134"/>
        <w:jc w:val="both"/>
        <w:rPr>
          <w:rFonts w:ascii="Arial Narrow" w:eastAsia="Times New Roman" w:hAnsi="Arial Narrow" w:cs="Arial"/>
          <w:b/>
          <w:bCs/>
          <w:color w:val="60467B"/>
          <w:lang w:eastAsia="fr-FR"/>
        </w:rPr>
      </w:pPr>
      <w:r w:rsidRPr="00ED2231">
        <w:rPr>
          <w:rFonts w:ascii="Arial Narrow" w:eastAsia="Times New Roman" w:hAnsi="Arial Narrow" w:cs="Arial"/>
          <w:b/>
          <w:bCs/>
          <w:color w:val="60467B"/>
          <w:lang w:eastAsia="fr-FR"/>
        </w:rPr>
        <w:t>AXES D’ANALYSE</w:t>
      </w:r>
    </w:p>
    <w:p w:rsidR="00CC7B3B" w:rsidRPr="00714596" w:rsidRDefault="00CC7B3B" w:rsidP="00714596">
      <w:pPr>
        <w:spacing w:after="0" w:line="240" w:lineRule="auto"/>
        <w:ind w:right="1134"/>
        <w:jc w:val="both"/>
        <w:rPr>
          <w:rFonts w:ascii="Arial" w:eastAsia="Times New Roman" w:hAnsi="Arial" w:cs="Arial"/>
          <w:lang w:eastAsia="fr-FR"/>
        </w:rPr>
      </w:pPr>
      <w:r w:rsidRPr="00714596">
        <w:rPr>
          <w:rFonts w:ascii="Arial" w:eastAsia="Times New Roman" w:hAnsi="Arial" w:cs="Arial"/>
          <w:lang w:eastAsia="fr-FR"/>
        </w:rPr>
        <w:t xml:space="preserve"> </w:t>
      </w:r>
    </w:p>
    <w:p w:rsidR="00714596" w:rsidRPr="001833AC" w:rsidRDefault="00714596" w:rsidP="00714596">
      <w:pPr>
        <w:pStyle w:val="Paragraphedeliste"/>
        <w:numPr>
          <w:ilvl w:val="0"/>
          <w:numId w:val="5"/>
        </w:numPr>
        <w:spacing w:after="0" w:line="240" w:lineRule="auto"/>
        <w:ind w:right="1134"/>
        <w:jc w:val="both"/>
        <w:rPr>
          <w:rFonts w:ascii="Arial" w:eastAsia="Times New Roman" w:hAnsi="Arial" w:cs="Arial"/>
          <w:lang w:eastAsia="fr-FR"/>
        </w:rPr>
      </w:pPr>
      <w:r w:rsidRPr="001833AC">
        <w:rPr>
          <w:rFonts w:ascii="Arial" w:eastAsia="Times New Roman" w:hAnsi="Arial" w:cs="Arial"/>
          <w:lang w:eastAsia="fr-FR"/>
        </w:rPr>
        <w:t xml:space="preserve">L’état de santé de la population en France peut être qualifié de globalement bon, avec une </w:t>
      </w:r>
      <w:r w:rsidR="003B08A5" w:rsidRPr="003B08A5">
        <w:rPr>
          <w:rFonts w:ascii="Arial" w:eastAsia="Times New Roman" w:hAnsi="Arial" w:cs="Arial"/>
          <w:lang w:eastAsia="fr-FR"/>
        </w:rPr>
        <w:t>espérance</w:t>
      </w:r>
      <w:r w:rsidRPr="00FC781A">
        <w:rPr>
          <w:rFonts w:ascii="Arial" w:eastAsia="Times New Roman" w:hAnsi="Arial" w:cs="Arial"/>
          <w:color w:val="00B050"/>
          <w:lang w:eastAsia="fr-FR"/>
        </w:rPr>
        <w:t xml:space="preserve"> </w:t>
      </w:r>
      <w:r w:rsidRPr="001833AC">
        <w:rPr>
          <w:rFonts w:ascii="Arial" w:eastAsia="Times New Roman" w:hAnsi="Arial" w:cs="Arial"/>
          <w:lang w:eastAsia="fr-FR"/>
        </w:rPr>
        <w:t xml:space="preserve">de vie à la naissance parmi les plus élevées d’Europe. </w:t>
      </w:r>
    </w:p>
    <w:p w:rsidR="00714596" w:rsidRDefault="00714596" w:rsidP="00714596">
      <w:pPr>
        <w:spacing w:after="0" w:line="240" w:lineRule="auto"/>
        <w:ind w:left="708" w:right="1134"/>
        <w:jc w:val="both"/>
        <w:rPr>
          <w:rFonts w:ascii="Arial" w:eastAsia="Times New Roman" w:hAnsi="Arial" w:cs="Arial"/>
          <w:lang w:eastAsia="fr-FR"/>
        </w:rPr>
      </w:pPr>
      <w:r w:rsidRPr="001833AC">
        <w:rPr>
          <w:rFonts w:ascii="Arial" w:eastAsia="Times New Roman" w:hAnsi="Arial" w:cs="Arial"/>
          <w:lang w:eastAsia="fr-FR"/>
        </w:rPr>
        <w:t>Cependant ce résultat est à nuancer car les inégalités territoriales, environnementales et sociales de santé sont très marquées en France et ne cessent d’augmenter.</w:t>
      </w:r>
    </w:p>
    <w:p w:rsidR="00714596" w:rsidRPr="001833AC" w:rsidRDefault="00714596" w:rsidP="00714596">
      <w:pPr>
        <w:spacing w:after="0" w:line="240" w:lineRule="auto"/>
        <w:ind w:left="708" w:right="1134"/>
        <w:jc w:val="both"/>
        <w:rPr>
          <w:rFonts w:ascii="Arial" w:eastAsia="Times New Roman" w:hAnsi="Arial" w:cs="Arial"/>
          <w:lang w:eastAsia="fr-FR"/>
        </w:rPr>
      </w:pPr>
    </w:p>
    <w:p w:rsidR="001833AC" w:rsidRPr="001833AC" w:rsidRDefault="001833AC" w:rsidP="00CC7B3B">
      <w:pPr>
        <w:pStyle w:val="Paragraphedeliste"/>
        <w:numPr>
          <w:ilvl w:val="0"/>
          <w:numId w:val="5"/>
        </w:numPr>
        <w:spacing w:after="0" w:line="240" w:lineRule="auto"/>
        <w:ind w:right="1134"/>
        <w:jc w:val="both"/>
        <w:rPr>
          <w:rFonts w:ascii="Arial" w:eastAsia="Times New Roman" w:hAnsi="Arial" w:cs="Arial"/>
          <w:lang w:eastAsia="fr-FR"/>
        </w:rPr>
      </w:pPr>
      <w:r w:rsidRPr="001833AC">
        <w:rPr>
          <w:rFonts w:ascii="Arial" w:eastAsia="Times New Roman" w:hAnsi="Arial" w:cs="Arial"/>
          <w:lang w:eastAsia="fr-FR"/>
        </w:rPr>
        <w:t>L</w:t>
      </w:r>
      <w:r w:rsidR="00B91B2A">
        <w:rPr>
          <w:rFonts w:ascii="Arial" w:eastAsia="Times New Roman" w:hAnsi="Arial" w:cs="Arial"/>
          <w:lang w:eastAsia="fr-FR"/>
        </w:rPr>
        <w:t>e</w:t>
      </w:r>
      <w:r w:rsidRPr="001833AC">
        <w:rPr>
          <w:rFonts w:ascii="Arial" w:eastAsia="Times New Roman" w:hAnsi="Arial" w:cs="Arial"/>
          <w:lang w:eastAsia="fr-FR"/>
        </w:rPr>
        <w:t xml:space="preserve"> secteur sanitaire ne peut à lui seul assurer le cadre le plus propice à la santé.</w:t>
      </w:r>
    </w:p>
    <w:p w:rsidR="001833AC" w:rsidRPr="001833AC" w:rsidRDefault="001833AC" w:rsidP="001833AC">
      <w:pPr>
        <w:spacing w:after="0" w:line="240" w:lineRule="auto"/>
        <w:ind w:left="708" w:right="1134"/>
        <w:jc w:val="both"/>
        <w:rPr>
          <w:rFonts w:ascii="Arial" w:eastAsia="Times New Roman" w:hAnsi="Arial" w:cs="Arial"/>
          <w:lang w:eastAsia="fr-FR"/>
        </w:rPr>
      </w:pPr>
      <w:r w:rsidRPr="001833AC">
        <w:rPr>
          <w:rFonts w:ascii="Arial" w:eastAsia="Times New Roman" w:hAnsi="Arial" w:cs="Arial"/>
          <w:lang w:eastAsia="fr-FR"/>
        </w:rPr>
        <w:t>En effet, l’état de santé d’une personne résulte des interactions complexes entre ses paramètres individuels (âge, sexe, facteurs héréditaires</w:t>
      </w:r>
      <w:r w:rsidR="00CB30B8">
        <w:rPr>
          <w:rFonts w:ascii="Arial" w:eastAsia="Times New Roman" w:hAnsi="Arial" w:cs="Arial"/>
          <w:lang w:eastAsia="fr-FR"/>
        </w:rPr>
        <w:t>, hygiène de vie</w:t>
      </w:r>
      <w:r w:rsidRPr="001833AC">
        <w:rPr>
          <w:rFonts w:ascii="Arial" w:eastAsia="Times New Roman" w:hAnsi="Arial" w:cs="Arial"/>
          <w:lang w:eastAsia="fr-FR"/>
        </w:rPr>
        <w:t>) et ses conditions de vie socio-économiques, culturelles et environnementales (qualité de l’air, salubrité de l’habitat, conditions de travail,  liens sociaux, alimentation, conditions d’hygiène, moyens de transports, accès à l’éducation et à la culture, connaissance des droits et accès aux droits fondamentaux, respect de la dignité, etc.).</w:t>
      </w:r>
    </w:p>
    <w:p w:rsidR="001833AC" w:rsidRPr="001833AC" w:rsidRDefault="001833AC" w:rsidP="001833AC">
      <w:pPr>
        <w:spacing w:after="0" w:line="240" w:lineRule="auto"/>
        <w:ind w:left="360" w:right="1134"/>
        <w:jc w:val="both"/>
        <w:rPr>
          <w:rFonts w:ascii="Arial" w:eastAsia="Times New Roman" w:hAnsi="Arial" w:cs="Arial"/>
          <w:lang w:eastAsia="fr-FR"/>
        </w:rPr>
      </w:pPr>
    </w:p>
    <w:p w:rsidR="00B42D06" w:rsidRDefault="001833AC" w:rsidP="00B42D06">
      <w:pPr>
        <w:spacing w:after="0" w:line="240" w:lineRule="auto"/>
        <w:ind w:left="708" w:right="1134"/>
        <w:jc w:val="both"/>
        <w:rPr>
          <w:rFonts w:ascii="Arial" w:eastAsia="Times New Roman" w:hAnsi="Arial" w:cs="Arial"/>
          <w:lang w:eastAsia="fr-FR"/>
        </w:rPr>
      </w:pPr>
      <w:r w:rsidRPr="00714596">
        <w:rPr>
          <w:rFonts w:ascii="Arial" w:eastAsia="Times New Roman" w:hAnsi="Arial" w:cs="Arial"/>
          <w:lang w:eastAsia="fr-FR"/>
        </w:rPr>
        <w:t xml:space="preserve">Favoriser et protéger la santé de tous nécessite </w:t>
      </w:r>
      <w:r w:rsidR="002C3973">
        <w:rPr>
          <w:rFonts w:ascii="Arial" w:eastAsia="Times New Roman" w:hAnsi="Arial" w:cs="Arial"/>
          <w:lang w:eastAsia="fr-FR"/>
        </w:rPr>
        <w:t xml:space="preserve">donc </w:t>
      </w:r>
      <w:r w:rsidRPr="00714596">
        <w:rPr>
          <w:rFonts w:ascii="Arial" w:eastAsia="Times New Roman" w:hAnsi="Arial" w:cs="Arial"/>
          <w:lang w:eastAsia="fr-FR"/>
        </w:rPr>
        <w:t>une approche globale qui vise les changements des comportements (habitudes de vie et d’hygiène) et des environnements relatifs à la santé (conditions de vie, environnements sains).</w:t>
      </w:r>
      <w:r w:rsidR="00B42D06" w:rsidRPr="00B42D06">
        <w:rPr>
          <w:rFonts w:ascii="Arial" w:eastAsia="Times New Roman" w:hAnsi="Arial" w:cs="Arial"/>
          <w:lang w:eastAsia="fr-FR"/>
        </w:rPr>
        <w:t xml:space="preserve"> </w:t>
      </w:r>
    </w:p>
    <w:p w:rsidR="00B42D06" w:rsidRPr="00714596" w:rsidRDefault="00B42D06" w:rsidP="00B42D06">
      <w:pPr>
        <w:spacing w:after="0" w:line="240" w:lineRule="auto"/>
        <w:ind w:left="708" w:right="1134"/>
        <w:jc w:val="both"/>
        <w:rPr>
          <w:rFonts w:ascii="Arial" w:eastAsia="Times New Roman" w:hAnsi="Arial" w:cs="Arial"/>
          <w:lang w:eastAsia="fr-FR"/>
        </w:rPr>
      </w:pPr>
      <w:r w:rsidRPr="00B42D06">
        <w:rPr>
          <w:rFonts w:ascii="Arial" w:eastAsia="Times New Roman" w:hAnsi="Arial" w:cs="Arial"/>
          <w:lang w:eastAsia="fr-FR"/>
        </w:rPr>
        <w:t>Réfléchir de manière transversale et en associant citoyens</w:t>
      </w:r>
      <w:r w:rsidR="00CB30B8">
        <w:rPr>
          <w:rFonts w:ascii="Arial" w:eastAsia="Times New Roman" w:hAnsi="Arial" w:cs="Arial"/>
          <w:lang w:eastAsia="fr-FR"/>
        </w:rPr>
        <w:t>, professionnels</w:t>
      </w:r>
      <w:r w:rsidRPr="00B42D06">
        <w:rPr>
          <w:rFonts w:ascii="Arial" w:eastAsia="Times New Roman" w:hAnsi="Arial" w:cs="Arial"/>
          <w:lang w:eastAsia="fr-FR"/>
        </w:rPr>
        <w:t xml:space="preserve"> et élus à la prise en compte de la santé dans toutes les politiques publiques locales pour une amélioration de la qualité de vie </w:t>
      </w:r>
      <w:r>
        <w:rPr>
          <w:rFonts w:ascii="Arial" w:eastAsia="Times New Roman" w:hAnsi="Arial" w:cs="Arial"/>
          <w:lang w:eastAsia="fr-FR"/>
        </w:rPr>
        <w:t>est une condition sine qua non.</w:t>
      </w:r>
    </w:p>
    <w:p w:rsidR="001833AC" w:rsidRPr="000005E5" w:rsidRDefault="001833AC" w:rsidP="000005E5">
      <w:pPr>
        <w:spacing w:after="0" w:line="240" w:lineRule="auto"/>
        <w:ind w:right="1134"/>
        <w:jc w:val="both"/>
        <w:rPr>
          <w:rFonts w:ascii="Arial" w:eastAsia="Times New Roman" w:hAnsi="Arial" w:cs="Arial"/>
          <w:lang w:eastAsia="fr-FR"/>
        </w:rPr>
      </w:pPr>
    </w:p>
    <w:p w:rsidR="001833AC" w:rsidRPr="001833AC" w:rsidRDefault="001833AC" w:rsidP="001833AC">
      <w:pPr>
        <w:pStyle w:val="Paragraphedeliste"/>
        <w:numPr>
          <w:ilvl w:val="0"/>
          <w:numId w:val="5"/>
        </w:numPr>
        <w:spacing w:after="0" w:line="240" w:lineRule="auto"/>
        <w:ind w:right="1134"/>
        <w:jc w:val="both"/>
        <w:rPr>
          <w:rFonts w:ascii="Arial" w:eastAsia="Times New Roman" w:hAnsi="Arial" w:cs="Arial"/>
          <w:lang w:eastAsia="fr-FR"/>
        </w:rPr>
      </w:pPr>
      <w:r w:rsidRPr="001833AC">
        <w:rPr>
          <w:rFonts w:ascii="Arial" w:eastAsia="Times New Roman" w:hAnsi="Arial" w:cs="Arial"/>
          <w:lang w:eastAsia="fr-FR"/>
        </w:rPr>
        <w:t>La promotion de la santé ou « la santé dans toutes les politiques » a pour but d'améliorer la santé de la population et l'équité en santé.</w:t>
      </w:r>
    </w:p>
    <w:p w:rsidR="000005E5" w:rsidRDefault="001833AC" w:rsidP="00714596">
      <w:pPr>
        <w:spacing w:after="0" w:line="240" w:lineRule="auto"/>
        <w:ind w:left="708" w:right="1134"/>
        <w:jc w:val="both"/>
        <w:rPr>
          <w:rFonts w:ascii="Arial" w:eastAsia="Times New Roman" w:hAnsi="Arial" w:cs="Arial"/>
          <w:lang w:eastAsia="fr-FR"/>
        </w:rPr>
      </w:pPr>
      <w:r w:rsidRPr="00714596">
        <w:rPr>
          <w:rFonts w:ascii="Arial" w:eastAsia="Times New Roman" w:hAnsi="Arial" w:cs="Arial"/>
          <w:lang w:eastAsia="fr-FR"/>
        </w:rPr>
        <w:t>Il s’agit d’une part de</w:t>
      </w:r>
      <w:r w:rsidR="002C3973">
        <w:rPr>
          <w:rFonts w:ascii="Arial" w:eastAsia="Times New Roman" w:hAnsi="Arial" w:cs="Arial"/>
          <w:lang w:eastAsia="fr-FR"/>
        </w:rPr>
        <w:t xml:space="preserve"> renforcer les capacités d’agir des personnes sur leur propre santé, et de</w:t>
      </w:r>
      <w:r w:rsidRPr="00714596">
        <w:rPr>
          <w:rFonts w:ascii="Arial" w:eastAsia="Times New Roman" w:hAnsi="Arial" w:cs="Arial"/>
          <w:lang w:eastAsia="fr-FR"/>
        </w:rPr>
        <w:t xml:space="preserve"> favoriser les démarches participatives où se croisent les expertises d’</w:t>
      </w:r>
      <w:r w:rsidR="002C3973">
        <w:rPr>
          <w:rFonts w:ascii="Arial" w:eastAsia="Times New Roman" w:hAnsi="Arial" w:cs="Arial"/>
          <w:lang w:eastAsia="fr-FR"/>
        </w:rPr>
        <w:t> « </w:t>
      </w:r>
      <w:r w:rsidRPr="00714596">
        <w:rPr>
          <w:rFonts w:ascii="Arial" w:eastAsia="Times New Roman" w:hAnsi="Arial" w:cs="Arial"/>
          <w:lang w:eastAsia="fr-FR"/>
        </w:rPr>
        <w:t>usage</w:t>
      </w:r>
      <w:r w:rsidR="002C3973">
        <w:rPr>
          <w:rFonts w:ascii="Arial" w:eastAsia="Times New Roman" w:hAnsi="Arial" w:cs="Arial"/>
          <w:lang w:eastAsia="fr-FR"/>
        </w:rPr>
        <w:t> »</w:t>
      </w:r>
      <w:r w:rsidRPr="00714596">
        <w:rPr>
          <w:rFonts w:ascii="Arial" w:eastAsia="Times New Roman" w:hAnsi="Arial" w:cs="Arial"/>
          <w:lang w:eastAsia="fr-FR"/>
        </w:rPr>
        <w:t xml:space="preserve"> des habitants sur leurs conditions de vie et les expertises </w:t>
      </w:r>
      <w:r w:rsidR="002C3973">
        <w:rPr>
          <w:rFonts w:ascii="Arial" w:eastAsia="Times New Roman" w:hAnsi="Arial" w:cs="Arial"/>
          <w:lang w:eastAsia="fr-FR"/>
        </w:rPr>
        <w:t>« </w:t>
      </w:r>
      <w:r w:rsidRPr="00714596">
        <w:rPr>
          <w:rFonts w:ascii="Arial" w:eastAsia="Times New Roman" w:hAnsi="Arial" w:cs="Arial"/>
          <w:lang w:eastAsia="fr-FR"/>
        </w:rPr>
        <w:t>savantes</w:t>
      </w:r>
      <w:r w:rsidR="002C3973">
        <w:rPr>
          <w:rFonts w:ascii="Arial" w:eastAsia="Times New Roman" w:hAnsi="Arial" w:cs="Arial"/>
          <w:lang w:eastAsia="fr-FR"/>
        </w:rPr>
        <w:t> »</w:t>
      </w:r>
      <w:r w:rsidRPr="00714596">
        <w:rPr>
          <w:rFonts w:ascii="Arial" w:eastAsia="Times New Roman" w:hAnsi="Arial" w:cs="Arial"/>
          <w:lang w:eastAsia="fr-FR"/>
        </w:rPr>
        <w:t xml:space="preserve"> des professionnels</w:t>
      </w:r>
      <w:r w:rsidR="002C3973">
        <w:rPr>
          <w:rFonts w:ascii="Arial" w:eastAsia="Times New Roman" w:hAnsi="Arial" w:cs="Arial"/>
          <w:lang w:eastAsia="fr-FR"/>
        </w:rPr>
        <w:t>. E</w:t>
      </w:r>
      <w:r w:rsidRPr="00714596">
        <w:rPr>
          <w:rFonts w:ascii="Arial" w:eastAsia="Times New Roman" w:hAnsi="Arial" w:cs="Arial"/>
          <w:lang w:eastAsia="fr-FR"/>
        </w:rPr>
        <w:t xml:space="preserve">t d’autre part, au-delà des soins de santé, de prendre en compte les questions de santé de façon transversale car elles concernent toutes les politiques publiques pouvant avoir un impact sur la santé de la population. </w:t>
      </w:r>
    </w:p>
    <w:p w:rsidR="000D3A87" w:rsidRDefault="000D3A87" w:rsidP="00714596">
      <w:pPr>
        <w:spacing w:after="0" w:line="240" w:lineRule="auto"/>
        <w:ind w:left="708" w:right="1134"/>
        <w:jc w:val="both"/>
        <w:rPr>
          <w:rFonts w:ascii="Arial" w:eastAsia="Times New Roman" w:hAnsi="Arial" w:cs="Arial"/>
          <w:lang w:eastAsia="fr-FR"/>
        </w:rPr>
      </w:pPr>
    </w:p>
    <w:p w:rsidR="000005E5" w:rsidRPr="00CB30B8" w:rsidRDefault="000005E5" w:rsidP="000005E5">
      <w:pPr>
        <w:pStyle w:val="Paragraphedeliste"/>
        <w:numPr>
          <w:ilvl w:val="0"/>
          <w:numId w:val="5"/>
        </w:numPr>
        <w:spacing w:after="0" w:line="240" w:lineRule="auto"/>
        <w:ind w:right="1134"/>
        <w:jc w:val="both"/>
        <w:rPr>
          <w:rFonts w:ascii="Arial" w:eastAsia="Times New Roman" w:hAnsi="Arial" w:cs="Arial"/>
          <w:lang w:eastAsia="fr-FR"/>
        </w:rPr>
      </w:pPr>
      <w:r w:rsidRPr="00CB30B8">
        <w:rPr>
          <w:rFonts w:ascii="Arial" w:eastAsia="Times New Roman" w:hAnsi="Arial" w:cs="Arial"/>
          <w:lang w:eastAsia="fr-FR"/>
        </w:rPr>
        <w:t>Les collectivités territoriales gèrent ou interviennent dans un large champ de compétences non sanitaires (habitat, éducation, environnement, transports et mobilités, aménagement du territoire, petite enfance,</w:t>
      </w:r>
      <w:r w:rsidR="0003617B">
        <w:rPr>
          <w:rFonts w:ascii="Arial" w:eastAsia="Times New Roman" w:hAnsi="Arial" w:cs="Arial"/>
          <w:lang w:eastAsia="fr-FR"/>
        </w:rPr>
        <w:t xml:space="preserve"> restauration collective, démocratie locale,</w:t>
      </w:r>
      <w:r w:rsidRPr="00CB30B8">
        <w:rPr>
          <w:rFonts w:ascii="Arial" w:eastAsia="Times New Roman" w:hAnsi="Arial" w:cs="Arial"/>
          <w:lang w:eastAsia="fr-FR"/>
        </w:rPr>
        <w:t xml:space="preserve"> ...)</w:t>
      </w:r>
      <w:r w:rsidR="00B91B2A">
        <w:rPr>
          <w:rFonts w:ascii="Arial" w:eastAsia="Times New Roman" w:hAnsi="Arial" w:cs="Arial"/>
          <w:lang w:eastAsia="fr-FR"/>
        </w:rPr>
        <w:t xml:space="preserve">. </w:t>
      </w:r>
      <w:r w:rsidR="000D3A87">
        <w:rPr>
          <w:rFonts w:ascii="Arial" w:eastAsia="Times New Roman" w:hAnsi="Arial" w:cs="Arial"/>
          <w:lang w:eastAsia="fr-FR"/>
        </w:rPr>
        <w:t>A ce titre, e</w:t>
      </w:r>
      <w:r w:rsidR="00B91B2A">
        <w:rPr>
          <w:rFonts w:ascii="Arial" w:eastAsia="Times New Roman" w:hAnsi="Arial" w:cs="Arial"/>
          <w:lang w:eastAsia="fr-FR"/>
        </w:rPr>
        <w:t>lles</w:t>
      </w:r>
      <w:r w:rsidRPr="00CB30B8">
        <w:rPr>
          <w:rFonts w:ascii="Arial" w:eastAsia="Times New Roman" w:hAnsi="Arial" w:cs="Arial"/>
          <w:lang w:eastAsia="fr-FR"/>
        </w:rPr>
        <w:t xml:space="preserve"> disposent d’importants leviers pour agir sur les paramètres qui conditionnent la qualité de vie. Elles sont, de fait, de véritables actrices de la santé qui à travers l’ensemble de leurs politiques territorialisées contribuent à créer des environnements favorables à la santé globale des habitants et à lutter contre les inégalités sociales et territoriales de santé.</w:t>
      </w:r>
    </w:p>
    <w:p w:rsidR="00596EF0" w:rsidRDefault="00596EF0" w:rsidP="00714596">
      <w:pPr>
        <w:spacing w:after="0" w:line="240" w:lineRule="auto"/>
        <w:ind w:left="708" w:right="1134"/>
        <w:jc w:val="both"/>
        <w:rPr>
          <w:rFonts w:ascii="Arial" w:eastAsia="Times New Roman" w:hAnsi="Arial" w:cs="Arial"/>
          <w:lang w:eastAsia="fr-FR"/>
        </w:rPr>
      </w:pPr>
    </w:p>
    <w:p w:rsidR="00DF1BF1" w:rsidRDefault="00596EF0" w:rsidP="00596EF0">
      <w:pPr>
        <w:pStyle w:val="Paragraphedeliste"/>
        <w:numPr>
          <w:ilvl w:val="0"/>
          <w:numId w:val="5"/>
        </w:numPr>
        <w:spacing w:after="0" w:line="240" w:lineRule="auto"/>
        <w:ind w:right="1134"/>
        <w:jc w:val="both"/>
        <w:rPr>
          <w:rFonts w:ascii="Arial" w:eastAsia="Times New Roman" w:hAnsi="Arial" w:cs="Arial"/>
          <w:lang w:eastAsia="fr-FR"/>
        </w:rPr>
      </w:pPr>
      <w:r>
        <w:rPr>
          <w:rFonts w:ascii="Arial" w:eastAsia="Times New Roman" w:hAnsi="Arial" w:cs="Arial"/>
          <w:lang w:eastAsia="fr-FR"/>
        </w:rPr>
        <w:t>Le territoire est une entité p</w:t>
      </w:r>
      <w:r w:rsidR="00DF1BF1">
        <w:rPr>
          <w:rFonts w:ascii="Arial" w:eastAsia="Times New Roman" w:hAnsi="Arial" w:cs="Arial"/>
          <w:lang w:eastAsia="fr-FR"/>
        </w:rPr>
        <w:t>ermettant une approche globale dans la prise en compte des environnements et une intervention coordonnée des différents acteurs</w:t>
      </w:r>
      <w:r w:rsidR="00694B20">
        <w:rPr>
          <w:rFonts w:ascii="Arial" w:eastAsia="Times New Roman" w:hAnsi="Arial" w:cs="Arial"/>
          <w:lang w:eastAsia="fr-FR"/>
        </w:rPr>
        <w:t>, au-delà du champ strictement sanitaire</w:t>
      </w:r>
      <w:r>
        <w:rPr>
          <w:rFonts w:ascii="Arial" w:eastAsia="Times New Roman" w:hAnsi="Arial" w:cs="Arial"/>
          <w:lang w:eastAsia="fr-FR"/>
        </w:rPr>
        <w:t>.</w:t>
      </w:r>
      <w:r w:rsidR="00DF1BF1">
        <w:rPr>
          <w:rFonts w:ascii="Arial" w:eastAsia="Times New Roman" w:hAnsi="Arial" w:cs="Arial"/>
          <w:lang w:eastAsia="fr-FR"/>
        </w:rPr>
        <w:t xml:space="preserve"> </w:t>
      </w:r>
    </w:p>
    <w:p w:rsidR="002C3973" w:rsidRPr="00596EF0" w:rsidRDefault="00596EF0" w:rsidP="00596EF0">
      <w:pPr>
        <w:spacing w:after="0" w:line="240" w:lineRule="auto"/>
        <w:ind w:left="708" w:right="1134"/>
        <w:jc w:val="both"/>
        <w:rPr>
          <w:rFonts w:ascii="Arial" w:eastAsia="Times New Roman" w:hAnsi="Arial" w:cs="Arial"/>
          <w:lang w:eastAsia="fr-FR"/>
        </w:rPr>
      </w:pPr>
      <w:r w:rsidRPr="00596EF0">
        <w:rPr>
          <w:rFonts w:ascii="Arial" w:eastAsia="Times New Roman" w:hAnsi="Arial" w:cs="Arial"/>
          <w:lang w:eastAsia="fr-FR"/>
        </w:rPr>
        <w:lastRenderedPageBreak/>
        <w:t>Une stratégie territoriale de santé est constituée</w:t>
      </w:r>
      <w:r w:rsidR="002C3973" w:rsidRPr="00596EF0">
        <w:rPr>
          <w:rFonts w:ascii="Arial" w:eastAsia="Times New Roman" w:hAnsi="Arial" w:cs="Arial"/>
          <w:lang w:eastAsia="fr-FR"/>
        </w:rPr>
        <w:t xml:space="preserve"> d</w:t>
      </w:r>
      <w:r w:rsidRPr="00596EF0">
        <w:rPr>
          <w:rFonts w:ascii="Arial" w:eastAsia="Times New Roman" w:hAnsi="Arial" w:cs="Arial"/>
          <w:lang w:eastAsia="fr-FR"/>
        </w:rPr>
        <w:t>e démarches cohérentes, adaptées aux territoires, dont les actions des différents acteurs</w:t>
      </w:r>
      <w:r w:rsidR="000005E5">
        <w:rPr>
          <w:rFonts w:ascii="Arial" w:eastAsia="Times New Roman" w:hAnsi="Arial" w:cs="Arial"/>
          <w:lang w:eastAsia="fr-FR"/>
        </w:rPr>
        <w:t>,</w:t>
      </w:r>
      <w:r w:rsidR="00DF1BF1" w:rsidRPr="00596EF0">
        <w:rPr>
          <w:rFonts w:ascii="Arial" w:eastAsia="Times New Roman" w:hAnsi="Arial" w:cs="Arial"/>
          <w:lang w:eastAsia="fr-FR"/>
        </w:rPr>
        <w:t xml:space="preserve"> favorisant le pouvoir d’agir</w:t>
      </w:r>
      <w:r w:rsidR="00DF1BF1">
        <w:rPr>
          <w:rFonts w:ascii="Arial" w:eastAsia="Times New Roman" w:hAnsi="Arial" w:cs="Arial"/>
          <w:lang w:eastAsia="fr-FR"/>
        </w:rPr>
        <w:t>,</w:t>
      </w:r>
      <w:r w:rsidRPr="00596EF0">
        <w:rPr>
          <w:rFonts w:ascii="Arial" w:eastAsia="Times New Roman" w:hAnsi="Arial" w:cs="Arial"/>
          <w:lang w:eastAsia="fr-FR"/>
        </w:rPr>
        <w:t xml:space="preserve"> sont complémentaires</w:t>
      </w:r>
      <w:r w:rsidR="002C3973" w:rsidRPr="00596EF0">
        <w:rPr>
          <w:rFonts w:ascii="Arial" w:eastAsia="Times New Roman" w:hAnsi="Arial" w:cs="Arial"/>
          <w:lang w:eastAsia="fr-FR"/>
        </w:rPr>
        <w:t xml:space="preserve"> </w:t>
      </w:r>
      <w:r w:rsidRPr="00596EF0">
        <w:rPr>
          <w:rFonts w:ascii="Arial" w:eastAsia="Times New Roman" w:hAnsi="Arial" w:cs="Arial"/>
          <w:lang w:eastAsia="fr-FR"/>
        </w:rPr>
        <w:t xml:space="preserve">pour agir sur les déterminants de santé. </w:t>
      </w:r>
    </w:p>
    <w:p w:rsidR="00B42D06" w:rsidRDefault="00B42D06" w:rsidP="00596EF0">
      <w:pPr>
        <w:spacing w:after="0" w:line="240" w:lineRule="auto"/>
        <w:ind w:right="1134"/>
        <w:jc w:val="both"/>
        <w:rPr>
          <w:rFonts w:ascii="Arial" w:eastAsia="Times New Roman" w:hAnsi="Arial" w:cs="Arial"/>
          <w:lang w:eastAsia="fr-FR"/>
        </w:rPr>
      </w:pPr>
    </w:p>
    <w:p w:rsidR="001833AC" w:rsidRPr="00714596" w:rsidRDefault="001833AC" w:rsidP="00714596">
      <w:pPr>
        <w:spacing w:after="0" w:line="240" w:lineRule="auto"/>
        <w:ind w:left="360" w:right="1134"/>
        <w:jc w:val="both"/>
        <w:rPr>
          <w:rFonts w:ascii="Arial" w:eastAsia="Times New Roman" w:hAnsi="Arial" w:cs="Arial"/>
          <w:lang w:eastAsia="fr-FR"/>
        </w:rPr>
      </w:pPr>
    </w:p>
    <w:p w:rsidR="000005E5" w:rsidRDefault="00714596" w:rsidP="00591821">
      <w:pPr>
        <w:pStyle w:val="Paragraphedeliste"/>
        <w:numPr>
          <w:ilvl w:val="0"/>
          <w:numId w:val="5"/>
        </w:numPr>
        <w:spacing w:after="0" w:line="240" w:lineRule="auto"/>
        <w:ind w:left="708" w:right="1134"/>
        <w:jc w:val="both"/>
        <w:rPr>
          <w:rFonts w:ascii="Arial" w:eastAsia="Times New Roman" w:hAnsi="Arial" w:cs="Arial"/>
          <w:lang w:eastAsia="fr-FR"/>
        </w:rPr>
      </w:pPr>
      <w:r w:rsidRPr="000005E5">
        <w:rPr>
          <w:rFonts w:ascii="Arial" w:eastAsia="Times New Roman" w:hAnsi="Arial" w:cs="Arial"/>
          <w:lang w:eastAsia="fr-FR"/>
        </w:rPr>
        <w:t>La prévention et la promotion de la santé tout au long de la vie et dans tous les milieux de vie font partie des pistes prioritaires de la Stratégie nationale de santé pour 2017 – 2022.</w:t>
      </w:r>
    </w:p>
    <w:p w:rsidR="00591821" w:rsidRPr="000005E5" w:rsidRDefault="00714596" w:rsidP="000005E5">
      <w:pPr>
        <w:spacing w:after="0" w:line="240" w:lineRule="auto"/>
        <w:ind w:left="708" w:right="1134"/>
        <w:jc w:val="both"/>
        <w:rPr>
          <w:rFonts w:ascii="Arial" w:eastAsia="Times New Roman" w:hAnsi="Arial" w:cs="Arial"/>
          <w:lang w:eastAsia="fr-FR"/>
        </w:rPr>
      </w:pPr>
      <w:r w:rsidRPr="000005E5">
        <w:rPr>
          <w:rFonts w:ascii="Arial" w:eastAsia="Times New Roman" w:hAnsi="Arial" w:cs="Arial"/>
          <w:lang w:eastAsia="fr-FR"/>
        </w:rPr>
        <w:t xml:space="preserve"> </w:t>
      </w:r>
      <w:r w:rsidR="00591821" w:rsidRPr="000005E5">
        <w:rPr>
          <w:rFonts w:ascii="Arial" w:eastAsia="Times New Roman" w:hAnsi="Arial" w:cs="Arial"/>
          <w:lang w:eastAsia="fr-FR"/>
        </w:rPr>
        <w:t>Le Haut conseil de san</w:t>
      </w:r>
      <w:r w:rsidR="007E3B0A" w:rsidRPr="000005E5">
        <w:rPr>
          <w:rFonts w:ascii="Arial" w:eastAsia="Times New Roman" w:hAnsi="Arial" w:cs="Arial"/>
          <w:lang w:eastAsia="fr-FR"/>
        </w:rPr>
        <w:t>t</w:t>
      </w:r>
      <w:r w:rsidR="00591821" w:rsidRPr="000005E5">
        <w:rPr>
          <w:rFonts w:ascii="Arial" w:eastAsia="Times New Roman" w:hAnsi="Arial" w:cs="Arial"/>
          <w:lang w:eastAsia="fr-FR"/>
        </w:rPr>
        <w:t xml:space="preserve">é </w:t>
      </w:r>
      <w:r w:rsidR="007E3B0A" w:rsidRPr="000005E5">
        <w:rPr>
          <w:rFonts w:ascii="Arial" w:eastAsia="Times New Roman" w:hAnsi="Arial" w:cs="Arial"/>
          <w:lang w:eastAsia="fr-FR"/>
        </w:rPr>
        <w:t>publique</w:t>
      </w:r>
      <w:r w:rsidR="00591821" w:rsidRPr="000005E5">
        <w:rPr>
          <w:rFonts w:ascii="Arial" w:eastAsia="Times New Roman" w:hAnsi="Arial" w:cs="Arial"/>
          <w:lang w:eastAsia="fr-FR"/>
        </w:rPr>
        <w:t xml:space="preserve"> préconise une approche par déterminants de santé  plutôt qu’un</w:t>
      </w:r>
      <w:r w:rsidR="007E3B0A" w:rsidRPr="000005E5">
        <w:rPr>
          <w:rFonts w:ascii="Arial" w:eastAsia="Times New Roman" w:hAnsi="Arial" w:cs="Arial"/>
          <w:lang w:eastAsia="fr-FR"/>
        </w:rPr>
        <w:t>e</w:t>
      </w:r>
      <w:r w:rsidR="00591821" w:rsidRPr="000005E5">
        <w:rPr>
          <w:rFonts w:ascii="Arial" w:eastAsia="Times New Roman" w:hAnsi="Arial" w:cs="Arial"/>
          <w:lang w:eastAsia="fr-FR"/>
        </w:rPr>
        <w:t xml:space="preserve"> approche par pathologie.</w:t>
      </w:r>
    </w:p>
    <w:p w:rsidR="001833AC" w:rsidRPr="007E3B0A" w:rsidRDefault="007E3B0A" w:rsidP="007E3B0A">
      <w:pPr>
        <w:spacing w:after="0" w:line="240" w:lineRule="auto"/>
        <w:ind w:left="708" w:right="1134"/>
        <w:jc w:val="both"/>
        <w:rPr>
          <w:rFonts w:ascii="Arial" w:eastAsia="Times New Roman" w:hAnsi="Arial" w:cs="Arial"/>
          <w:lang w:eastAsia="fr-FR"/>
        </w:rPr>
      </w:pPr>
      <w:r w:rsidRPr="007E3B0A">
        <w:rPr>
          <w:rFonts w:ascii="Arial" w:eastAsia="Times New Roman" w:hAnsi="Arial" w:cs="Arial"/>
          <w:lang w:eastAsia="fr-FR"/>
        </w:rPr>
        <w:t xml:space="preserve">Avec la création du </w:t>
      </w:r>
      <w:r w:rsidR="00714596" w:rsidRPr="007E3B0A">
        <w:rPr>
          <w:rFonts w:ascii="Arial" w:eastAsia="Times New Roman" w:hAnsi="Arial" w:cs="Arial"/>
          <w:lang w:eastAsia="fr-FR"/>
        </w:rPr>
        <w:t>Comité interministériel à la santé</w:t>
      </w:r>
      <w:r w:rsidRPr="007E3B0A">
        <w:rPr>
          <w:rFonts w:ascii="Arial" w:eastAsia="Times New Roman" w:hAnsi="Arial" w:cs="Arial"/>
          <w:lang w:eastAsia="fr-FR"/>
        </w:rPr>
        <w:t>, l</w:t>
      </w:r>
      <w:r w:rsidR="00714596" w:rsidRPr="007E3B0A">
        <w:rPr>
          <w:rFonts w:ascii="Arial" w:eastAsia="Times New Roman" w:hAnsi="Arial" w:cs="Arial"/>
          <w:lang w:eastAsia="fr-FR"/>
        </w:rPr>
        <w:t>'action coordonnée</w:t>
      </w:r>
      <w:r w:rsidRPr="007E3B0A">
        <w:rPr>
          <w:rFonts w:ascii="Arial" w:eastAsia="Times New Roman" w:hAnsi="Arial" w:cs="Arial"/>
          <w:lang w:eastAsia="fr-FR"/>
        </w:rPr>
        <w:t xml:space="preserve"> </w:t>
      </w:r>
      <w:r w:rsidR="00714596" w:rsidRPr="007E3B0A">
        <w:rPr>
          <w:rFonts w:ascii="Arial" w:eastAsia="Times New Roman" w:hAnsi="Arial" w:cs="Arial"/>
          <w:lang w:eastAsia="fr-FR"/>
        </w:rPr>
        <w:t xml:space="preserve"> au niveau interministériel, sur l'ensemb</w:t>
      </w:r>
      <w:r w:rsidR="00CB30B8">
        <w:rPr>
          <w:rFonts w:ascii="Arial" w:eastAsia="Times New Roman" w:hAnsi="Arial" w:cs="Arial"/>
          <w:lang w:eastAsia="fr-FR"/>
        </w:rPr>
        <w:t xml:space="preserve">le des déterminants de la santé </w:t>
      </w:r>
      <w:r w:rsidR="00714596" w:rsidRPr="007E3B0A">
        <w:rPr>
          <w:rFonts w:ascii="Arial" w:eastAsia="Times New Roman" w:hAnsi="Arial" w:cs="Arial"/>
          <w:lang w:eastAsia="fr-FR"/>
        </w:rPr>
        <w:t>est reconnue comme le principal levier d'amélioration de l'état de santé d'une population et de réduction des inégalités sociales et territoriales de santé.</w:t>
      </w:r>
    </w:p>
    <w:p w:rsidR="001833AC" w:rsidRPr="00597F72" w:rsidRDefault="001833AC" w:rsidP="00597F72">
      <w:pPr>
        <w:spacing w:after="0" w:line="240" w:lineRule="auto"/>
        <w:ind w:right="1134"/>
        <w:jc w:val="both"/>
        <w:rPr>
          <w:rFonts w:ascii="Arial" w:eastAsia="Times New Roman" w:hAnsi="Arial" w:cs="Arial"/>
          <w:lang w:eastAsia="fr-FR"/>
        </w:rPr>
      </w:pPr>
    </w:p>
    <w:p w:rsidR="00452AAF" w:rsidRPr="00321DF8" w:rsidRDefault="00452AAF" w:rsidP="00981A31">
      <w:pPr>
        <w:spacing w:after="0" w:line="240" w:lineRule="auto"/>
        <w:ind w:right="1134"/>
        <w:contextualSpacing/>
        <w:jc w:val="both"/>
        <w:rPr>
          <w:rFonts w:ascii="Arial" w:eastAsia="Times New Roman" w:hAnsi="Arial" w:cs="Arial"/>
          <w:lang w:eastAsia="fr-FR"/>
        </w:rPr>
      </w:pPr>
    </w:p>
    <w:p w:rsidR="003C566F" w:rsidRDefault="003C566F" w:rsidP="008B4B98">
      <w:pPr>
        <w:spacing w:after="0" w:line="240" w:lineRule="auto"/>
        <w:ind w:right="1134"/>
        <w:jc w:val="both"/>
        <w:rPr>
          <w:rFonts w:ascii="Arial Narrow" w:eastAsia="Times New Roman" w:hAnsi="Arial Narrow" w:cs="Arial"/>
          <w:lang w:eastAsia="fr-FR"/>
        </w:rPr>
      </w:pPr>
    </w:p>
    <w:p w:rsidR="00981A31" w:rsidRPr="00ED2231" w:rsidRDefault="00981A31" w:rsidP="008B4B98">
      <w:pPr>
        <w:spacing w:after="0" w:line="240" w:lineRule="auto"/>
        <w:ind w:right="1134"/>
        <w:jc w:val="both"/>
        <w:rPr>
          <w:rFonts w:ascii="Arial Narrow" w:eastAsia="Times New Roman" w:hAnsi="Arial Narrow" w:cs="Arial"/>
          <w:lang w:eastAsia="fr-FR"/>
        </w:rPr>
      </w:pPr>
    </w:p>
    <w:p w:rsidR="00CB7DB6" w:rsidRDefault="00CB7DB6" w:rsidP="001A3A28">
      <w:pPr>
        <w:spacing w:after="0" w:line="240" w:lineRule="auto"/>
        <w:ind w:right="425"/>
        <w:jc w:val="both"/>
        <w:rPr>
          <w:rFonts w:ascii="Arial Narrow" w:eastAsia="Times New Roman" w:hAnsi="Arial Narrow" w:cs="Arial"/>
          <w:b/>
          <w:bCs/>
          <w:color w:val="60467B"/>
          <w:lang w:eastAsia="fr-FR"/>
        </w:rPr>
      </w:pPr>
    </w:p>
    <w:p w:rsidR="00ED2231" w:rsidRPr="00ED2231" w:rsidRDefault="00ED2231" w:rsidP="005D3354">
      <w:pPr>
        <w:shd w:val="clear" w:color="auto" w:fill="FEF3CC"/>
        <w:spacing w:after="0" w:line="240" w:lineRule="auto"/>
        <w:ind w:right="425"/>
        <w:jc w:val="both"/>
        <w:rPr>
          <w:rFonts w:ascii="Arial Narrow" w:eastAsia="Times New Roman" w:hAnsi="Arial Narrow" w:cs="Arial"/>
          <w:b/>
          <w:bCs/>
          <w:color w:val="60467B"/>
          <w:lang w:eastAsia="fr-FR"/>
        </w:rPr>
      </w:pPr>
      <w:r w:rsidRPr="00ED2231">
        <w:rPr>
          <w:rFonts w:ascii="Arial Narrow" w:eastAsia="Times New Roman" w:hAnsi="Arial Narrow" w:cs="Arial"/>
          <w:b/>
          <w:bCs/>
          <w:color w:val="60467B"/>
          <w:lang w:eastAsia="fr-FR"/>
        </w:rPr>
        <w:t>PRE-PROGRAMME </w:t>
      </w:r>
    </w:p>
    <w:p w:rsidR="00ED2231" w:rsidRPr="00ED2231" w:rsidRDefault="00ED2231" w:rsidP="005D3354">
      <w:pPr>
        <w:spacing w:after="0" w:line="240" w:lineRule="auto"/>
        <w:ind w:right="425"/>
        <w:jc w:val="both"/>
        <w:rPr>
          <w:rFonts w:ascii="Arial Narrow" w:eastAsia="Times New Roman" w:hAnsi="Arial Narrow" w:cs="Arial"/>
          <w:b/>
          <w:bCs/>
          <w:lang w:eastAsia="fr-FR"/>
        </w:rPr>
      </w:pPr>
    </w:p>
    <w:p w:rsidR="00ED2231" w:rsidRPr="00ED2231" w:rsidRDefault="004B129C" w:rsidP="005D3354">
      <w:pPr>
        <w:spacing w:after="0" w:line="240" w:lineRule="auto"/>
        <w:ind w:right="425"/>
        <w:jc w:val="both"/>
        <w:rPr>
          <w:rFonts w:ascii="Arial Narrow" w:eastAsia="Times New Roman" w:hAnsi="Arial Narrow" w:cs="Arial"/>
          <w:bCs/>
          <w:u w:val="single"/>
          <w:lang w:eastAsia="fr-FR"/>
        </w:rPr>
      </w:pPr>
      <w:r>
        <w:rPr>
          <w:rFonts w:ascii="Arial Narrow" w:eastAsia="Times New Roman" w:hAnsi="Arial Narrow" w:cs="Arial"/>
          <w:bCs/>
          <w:u w:val="single"/>
          <w:lang w:eastAsia="fr-FR"/>
        </w:rPr>
        <w:t xml:space="preserve">Mardi </w:t>
      </w:r>
      <w:r w:rsidR="008B4B98">
        <w:rPr>
          <w:rFonts w:ascii="Arial Narrow" w:eastAsia="Times New Roman" w:hAnsi="Arial Narrow" w:cs="Arial"/>
          <w:bCs/>
          <w:u w:val="single"/>
          <w:lang w:eastAsia="fr-FR"/>
        </w:rPr>
        <w:t>18</w:t>
      </w:r>
      <w:r>
        <w:rPr>
          <w:rFonts w:ascii="Arial Narrow" w:eastAsia="Times New Roman" w:hAnsi="Arial Narrow" w:cs="Arial"/>
          <w:bCs/>
          <w:u w:val="single"/>
          <w:lang w:eastAsia="fr-FR"/>
        </w:rPr>
        <w:t xml:space="preserve"> septembre 201</w:t>
      </w:r>
      <w:r w:rsidR="008B4B98">
        <w:rPr>
          <w:rFonts w:ascii="Arial Narrow" w:eastAsia="Times New Roman" w:hAnsi="Arial Narrow" w:cs="Arial"/>
          <w:bCs/>
          <w:u w:val="single"/>
          <w:lang w:eastAsia="fr-FR"/>
        </w:rPr>
        <w:t>8</w:t>
      </w:r>
      <w:r w:rsidR="00A25107">
        <w:rPr>
          <w:rFonts w:ascii="Arial Narrow" w:eastAsia="Times New Roman" w:hAnsi="Arial Narrow" w:cs="Arial"/>
          <w:bCs/>
          <w:u w:val="single"/>
          <w:lang w:eastAsia="fr-FR"/>
        </w:rPr>
        <w:t xml:space="preserve"> </w:t>
      </w:r>
      <w:r w:rsidR="00ED2231" w:rsidRPr="00ED2231">
        <w:rPr>
          <w:rFonts w:ascii="Arial Narrow" w:eastAsia="Times New Roman" w:hAnsi="Arial Narrow" w:cs="Arial"/>
          <w:bCs/>
          <w:u w:val="single"/>
          <w:lang w:eastAsia="fr-FR"/>
        </w:rPr>
        <w:t>:</w:t>
      </w:r>
    </w:p>
    <w:p w:rsidR="00ED2231" w:rsidRPr="00ED2231" w:rsidRDefault="00ED2231" w:rsidP="005D3354">
      <w:pPr>
        <w:spacing w:after="0" w:line="240" w:lineRule="auto"/>
        <w:ind w:right="425"/>
        <w:jc w:val="both"/>
        <w:rPr>
          <w:rFonts w:ascii="Arial Narrow" w:eastAsia="Times New Roman" w:hAnsi="Arial Narrow" w:cs="Arial"/>
          <w:bCs/>
          <w:sz w:val="10"/>
          <w:szCs w:val="10"/>
          <w:u w:val="single"/>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dotted" w:sz="4" w:space="0" w:color="FFC000"/>
        </w:tblBorders>
        <w:tblLook w:val="04A0" w:firstRow="1" w:lastRow="0" w:firstColumn="1" w:lastColumn="0" w:noHBand="0" w:noVBand="1"/>
      </w:tblPr>
      <w:tblGrid>
        <w:gridCol w:w="1843"/>
        <w:gridCol w:w="7581"/>
      </w:tblGrid>
      <w:tr w:rsidR="00ED2231" w:rsidRPr="00ED2231" w:rsidTr="00C50DA2">
        <w:trPr>
          <w:trHeight w:val="397"/>
        </w:trPr>
        <w:tc>
          <w:tcPr>
            <w:tcW w:w="1843" w:type="dxa"/>
            <w:shd w:val="clear" w:color="auto" w:fill="EEECE1" w:themeFill="background2"/>
            <w:vAlign w:val="center"/>
          </w:tcPr>
          <w:p w:rsidR="00ED2231" w:rsidRPr="00ED2231" w:rsidRDefault="00ED2231" w:rsidP="005D3354">
            <w:pPr>
              <w:ind w:right="425"/>
              <w:jc w:val="right"/>
              <w:rPr>
                <w:rFonts w:ascii="Arial Narrow" w:hAnsi="Arial Narrow" w:cs="Arial"/>
                <w:bCs/>
                <w:u w:val="single"/>
              </w:rPr>
            </w:pPr>
            <w:r w:rsidRPr="00ED2231">
              <w:rPr>
                <w:rFonts w:ascii="Arial Narrow" w:hAnsi="Arial Narrow" w:cs="Arial"/>
                <w:bCs/>
              </w:rPr>
              <w:t>A partir de 9h15</w:t>
            </w:r>
          </w:p>
        </w:tc>
        <w:tc>
          <w:tcPr>
            <w:tcW w:w="7581" w:type="dxa"/>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Accueil</w:t>
            </w:r>
          </w:p>
        </w:tc>
      </w:tr>
      <w:tr w:rsidR="00ED2231" w:rsidRPr="00ED2231" w:rsidTr="00C50DA2">
        <w:trPr>
          <w:trHeight w:val="397"/>
        </w:trPr>
        <w:tc>
          <w:tcPr>
            <w:tcW w:w="1843" w:type="dxa"/>
            <w:tcBorders>
              <w:bottom w:val="nil"/>
            </w:tcBorders>
            <w:vAlign w:val="center"/>
          </w:tcPr>
          <w:p w:rsidR="00ED2231" w:rsidRPr="00ED2231" w:rsidRDefault="00ED2231" w:rsidP="005D3354">
            <w:pPr>
              <w:ind w:right="425"/>
              <w:jc w:val="right"/>
              <w:rPr>
                <w:rFonts w:ascii="Arial Narrow" w:hAnsi="Arial Narrow" w:cs="Arial"/>
                <w:bCs/>
                <w:u w:val="single"/>
              </w:rPr>
            </w:pPr>
            <w:r w:rsidRPr="00ED2231">
              <w:rPr>
                <w:rFonts w:ascii="Arial Narrow" w:hAnsi="Arial Narrow" w:cs="Arial"/>
                <w:bCs/>
              </w:rPr>
              <w:t>10h15-10h30</w:t>
            </w:r>
          </w:p>
        </w:tc>
        <w:tc>
          <w:tcPr>
            <w:tcW w:w="7581" w:type="dxa"/>
            <w:tcBorders>
              <w:bottom w:val="nil"/>
            </w:tcBorders>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Discours d’ouverture</w:t>
            </w:r>
          </w:p>
        </w:tc>
      </w:tr>
      <w:tr w:rsidR="00ED2231" w:rsidRPr="00ED2231" w:rsidTr="00C50DA2">
        <w:trPr>
          <w:trHeight w:val="397"/>
        </w:trPr>
        <w:tc>
          <w:tcPr>
            <w:tcW w:w="1843" w:type="dxa"/>
            <w:shd w:val="clear" w:color="auto" w:fill="EEECE1" w:themeFill="background2"/>
            <w:vAlign w:val="center"/>
          </w:tcPr>
          <w:p w:rsidR="00ED2231" w:rsidRPr="00ED2231" w:rsidRDefault="00ED2231" w:rsidP="00B42547">
            <w:pPr>
              <w:ind w:right="425"/>
              <w:jc w:val="right"/>
              <w:rPr>
                <w:rFonts w:ascii="Arial Narrow" w:hAnsi="Arial Narrow" w:cs="Arial"/>
                <w:bCs/>
                <w:u w:val="single"/>
              </w:rPr>
            </w:pPr>
            <w:r w:rsidRPr="00ED2231">
              <w:rPr>
                <w:rFonts w:ascii="Arial Narrow" w:hAnsi="Arial Narrow" w:cs="Arial"/>
                <w:bCs/>
              </w:rPr>
              <w:t>10h30-1</w:t>
            </w:r>
            <w:r w:rsidR="00B42547">
              <w:rPr>
                <w:rFonts w:ascii="Arial Narrow" w:hAnsi="Arial Narrow" w:cs="Arial"/>
                <w:bCs/>
              </w:rPr>
              <w:t>1h45</w:t>
            </w:r>
          </w:p>
        </w:tc>
        <w:tc>
          <w:tcPr>
            <w:tcW w:w="7581" w:type="dxa"/>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Session plénière</w:t>
            </w:r>
          </w:p>
          <w:p w:rsidR="00ED2231" w:rsidRPr="00ED2231" w:rsidRDefault="00ED2231" w:rsidP="005D3354">
            <w:pPr>
              <w:ind w:right="425"/>
              <w:rPr>
                <w:rFonts w:ascii="Arial Narrow" w:hAnsi="Arial Narrow" w:cs="Arial"/>
                <w:bCs/>
              </w:rPr>
            </w:pPr>
            <w:r w:rsidRPr="00ED2231">
              <w:rPr>
                <w:rFonts w:ascii="Arial Narrow" w:hAnsi="Arial Narrow" w:cs="Arial"/>
                <w:bCs/>
              </w:rPr>
              <w:t>Table ronde introductive</w:t>
            </w:r>
          </w:p>
          <w:p w:rsidR="00ED2231" w:rsidRPr="00ED2231" w:rsidRDefault="00ED2231" w:rsidP="005D3354">
            <w:pPr>
              <w:ind w:right="425"/>
              <w:rPr>
                <w:rFonts w:ascii="Arial Narrow" w:hAnsi="Arial Narrow" w:cs="Arial"/>
                <w:bCs/>
              </w:rPr>
            </w:pPr>
            <w:r w:rsidRPr="00ED2231">
              <w:rPr>
                <w:rFonts w:ascii="Arial Narrow" w:hAnsi="Arial Narrow" w:cs="Arial"/>
                <w:bCs/>
              </w:rPr>
              <w:t>Débat</w:t>
            </w:r>
          </w:p>
        </w:tc>
      </w:tr>
      <w:tr w:rsidR="00B42547" w:rsidRPr="00ED2231" w:rsidTr="00B42547">
        <w:trPr>
          <w:trHeight w:val="397"/>
        </w:trPr>
        <w:tc>
          <w:tcPr>
            <w:tcW w:w="1843" w:type="dxa"/>
            <w:shd w:val="clear" w:color="auto" w:fill="FFFFFF" w:themeFill="background1"/>
          </w:tcPr>
          <w:p w:rsidR="00B42547" w:rsidRPr="00121DCA" w:rsidRDefault="00B42547" w:rsidP="00B42547">
            <w:pPr>
              <w:ind w:right="425"/>
              <w:jc w:val="right"/>
            </w:pPr>
            <w:r w:rsidRPr="00B42547">
              <w:rPr>
                <w:rFonts w:ascii="Arial Narrow" w:hAnsi="Arial Narrow" w:cs="Arial"/>
                <w:bCs/>
              </w:rPr>
              <w:t>11h45 –12h15</w:t>
            </w:r>
          </w:p>
        </w:tc>
        <w:tc>
          <w:tcPr>
            <w:tcW w:w="7581" w:type="dxa"/>
            <w:shd w:val="clear" w:color="auto" w:fill="FFFFFF" w:themeFill="background1"/>
          </w:tcPr>
          <w:p w:rsidR="00B42547" w:rsidRPr="00121DCA" w:rsidRDefault="00B42547" w:rsidP="00B42547">
            <w:pPr>
              <w:ind w:right="425"/>
            </w:pPr>
            <w:r w:rsidRPr="00B42547">
              <w:rPr>
                <w:rFonts w:ascii="Arial Narrow" w:hAnsi="Arial Narrow" w:cs="Arial"/>
                <w:bCs/>
              </w:rPr>
              <w:t>Présentation des posters</w:t>
            </w:r>
          </w:p>
        </w:tc>
      </w:tr>
      <w:tr w:rsidR="00ED2231" w:rsidRPr="00ED2231" w:rsidTr="00743474">
        <w:trPr>
          <w:trHeight w:val="397"/>
        </w:trPr>
        <w:tc>
          <w:tcPr>
            <w:tcW w:w="1843" w:type="dxa"/>
            <w:tcBorders>
              <w:bottom w:val="nil"/>
            </w:tcBorders>
            <w:shd w:val="clear" w:color="auto" w:fill="EEECE1" w:themeFill="background2"/>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12h15 -14h00</w:t>
            </w:r>
          </w:p>
        </w:tc>
        <w:tc>
          <w:tcPr>
            <w:tcW w:w="7581" w:type="dxa"/>
            <w:tcBorders>
              <w:bottom w:val="nil"/>
            </w:tcBorders>
            <w:shd w:val="clear" w:color="auto" w:fill="EEECE1" w:themeFill="background2"/>
            <w:vAlign w:val="center"/>
          </w:tcPr>
          <w:p w:rsidR="00ED2231" w:rsidRPr="00ED2231" w:rsidRDefault="008B4B98" w:rsidP="005D3354">
            <w:pPr>
              <w:ind w:right="425"/>
              <w:rPr>
                <w:rFonts w:ascii="Arial Narrow" w:hAnsi="Arial Narrow" w:cs="Arial"/>
                <w:bCs/>
              </w:rPr>
            </w:pPr>
            <w:r>
              <w:rPr>
                <w:rFonts w:ascii="Arial Narrow" w:hAnsi="Arial Narrow" w:cs="Arial"/>
                <w:bCs/>
              </w:rPr>
              <w:t xml:space="preserve">Pause </w:t>
            </w:r>
            <w:proofErr w:type="gramStart"/>
            <w:r>
              <w:rPr>
                <w:rFonts w:ascii="Arial Narrow" w:hAnsi="Arial Narrow" w:cs="Arial"/>
                <w:bCs/>
              </w:rPr>
              <w:t>déjeuner</w:t>
            </w:r>
            <w:proofErr w:type="gramEnd"/>
          </w:p>
        </w:tc>
      </w:tr>
      <w:tr w:rsidR="00ED2231" w:rsidRPr="00B42547" w:rsidTr="00743474">
        <w:trPr>
          <w:trHeight w:val="397"/>
        </w:trPr>
        <w:tc>
          <w:tcPr>
            <w:tcW w:w="1843" w:type="dxa"/>
            <w:shd w:val="clear" w:color="auto" w:fill="FFFFFF" w:themeFill="background1"/>
            <w:vAlign w:val="center"/>
          </w:tcPr>
          <w:p w:rsidR="00ED2231" w:rsidRPr="00B42547" w:rsidRDefault="00ED2231" w:rsidP="005D3354">
            <w:pPr>
              <w:ind w:right="425"/>
              <w:jc w:val="right"/>
              <w:rPr>
                <w:rFonts w:ascii="Arial Narrow" w:hAnsi="Arial Narrow" w:cs="Arial"/>
                <w:bCs/>
              </w:rPr>
            </w:pPr>
            <w:r w:rsidRPr="00B42547">
              <w:rPr>
                <w:rFonts w:ascii="Arial Narrow" w:hAnsi="Arial Narrow" w:cs="Arial"/>
                <w:bCs/>
              </w:rPr>
              <w:t>14h00 -16h00</w:t>
            </w:r>
          </w:p>
        </w:tc>
        <w:tc>
          <w:tcPr>
            <w:tcW w:w="7581" w:type="dxa"/>
            <w:shd w:val="clear" w:color="auto" w:fill="FFFFFF" w:themeFill="background1"/>
            <w:vAlign w:val="center"/>
          </w:tcPr>
          <w:p w:rsidR="00ED2231" w:rsidRPr="00B42547" w:rsidRDefault="00ED2231" w:rsidP="005D3354">
            <w:pPr>
              <w:ind w:right="425"/>
              <w:rPr>
                <w:rFonts w:ascii="Arial Narrow" w:hAnsi="Arial Narrow" w:cs="Arial"/>
                <w:bCs/>
              </w:rPr>
            </w:pPr>
            <w:r w:rsidRPr="00B42547">
              <w:rPr>
                <w:rFonts w:ascii="Arial Narrow" w:hAnsi="Arial Narrow" w:cs="Arial"/>
                <w:bCs/>
              </w:rPr>
              <w:t>Sessions thématiques parallèles</w:t>
            </w:r>
          </w:p>
          <w:p w:rsidR="00ED2231" w:rsidRPr="00B42547" w:rsidRDefault="00337A76" w:rsidP="005D3354">
            <w:pPr>
              <w:ind w:right="425"/>
              <w:rPr>
                <w:rFonts w:ascii="Arial Narrow" w:hAnsi="Arial Narrow" w:cs="Arial"/>
                <w:bCs/>
              </w:rPr>
            </w:pPr>
            <w:r w:rsidRPr="00B42547">
              <w:rPr>
                <w:rFonts w:ascii="Arial Narrow" w:hAnsi="Arial Narrow" w:cs="Arial"/>
                <w:bCs/>
              </w:rPr>
              <w:t>5</w:t>
            </w:r>
            <w:r w:rsidR="00ED2231" w:rsidRPr="00B42547">
              <w:rPr>
                <w:rFonts w:ascii="Arial Narrow" w:hAnsi="Arial Narrow" w:cs="Arial"/>
                <w:bCs/>
              </w:rPr>
              <w:t xml:space="preserve"> ateliers </w:t>
            </w:r>
          </w:p>
        </w:tc>
      </w:tr>
      <w:tr w:rsidR="00ED2231" w:rsidRPr="00ED2231" w:rsidTr="00743474">
        <w:trPr>
          <w:trHeight w:val="397"/>
        </w:trPr>
        <w:tc>
          <w:tcPr>
            <w:tcW w:w="1843" w:type="dxa"/>
            <w:tcBorders>
              <w:bottom w:val="nil"/>
            </w:tcBorders>
            <w:shd w:val="clear" w:color="auto" w:fill="EEECE1" w:themeFill="background2"/>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16h00 - 16h30</w:t>
            </w:r>
          </w:p>
        </w:tc>
        <w:tc>
          <w:tcPr>
            <w:tcW w:w="7581" w:type="dxa"/>
            <w:tcBorders>
              <w:bottom w:val="nil"/>
            </w:tcBorders>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Pause</w:t>
            </w:r>
          </w:p>
        </w:tc>
      </w:tr>
      <w:tr w:rsidR="00ED2231" w:rsidRPr="00ED2231" w:rsidTr="00743474">
        <w:trPr>
          <w:trHeight w:val="397"/>
        </w:trPr>
        <w:tc>
          <w:tcPr>
            <w:tcW w:w="1843" w:type="dxa"/>
            <w:shd w:val="clear" w:color="auto" w:fill="FFFFFF" w:themeFill="background1"/>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16h30 -18h30</w:t>
            </w:r>
          </w:p>
        </w:tc>
        <w:tc>
          <w:tcPr>
            <w:tcW w:w="7581" w:type="dxa"/>
            <w:shd w:val="clear" w:color="auto" w:fill="FFFFFF" w:themeFill="background1"/>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Sessions thématiques parallèles</w:t>
            </w:r>
          </w:p>
          <w:p w:rsidR="00ED2231" w:rsidRPr="00ED2231" w:rsidRDefault="00337A76" w:rsidP="005D3354">
            <w:pPr>
              <w:ind w:right="425"/>
              <w:rPr>
                <w:rFonts w:ascii="Arial Narrow" w:hAnsi="Arial Narrow" w:cs="Arial"/>
                <w:bCs/>
              </w:rPr>
            </w:pPr>
            <w:r>
              <w:rPr>
                <w:rFonts w:ascii="Arial Narrow" w:hAnsi="Arial Narrow" w:cs="Arial"/>
                <w:bCs/>
              </w:rPr>
              <w:t>5</w:t>
            </w:r>
            <w:r w:rsidR="00ED2231" w:rsidRPr="00ED2231">
              <w:rPr>
                <w:rFonts w:ascii="Arial Narrow" w:hAnsi="Arial Narrow" w:cs="Arial"/>
                <w:bCs/>
              </w:rPr>
              <w:t xml:space="preserve"> ateliers</w:t>
            </w:r>
          </w:p>
        </w:tc>
      </w:tr>
      <w:tr w:rsidR="00ED2231" w:rsidRPr="00ED2231" w:rsidTr="00743474">
        <w:trPr>
          <w:trHeight w:val="397"/>
        </w:trPr>
        <w:tc>
          <w:tcPr>
            <w:tcW w:w="1843" w:type="dxa"/>
            <w:shd w:val="clear" w:color="auto" w:fill="EEECE1" w:themeFill="background2"/>
            <w:vAlign w:val="center"/>
          </w:tcPr>
          <w:p w:rsidR="00ED2231" w:rsidRPr="00ED2231" w:rsidRDefault="008B4B98" w:rsidP="005D3354">
            <w:pPr>
              <w:ind w:right="425"/>
              <w:jc w:val="right"/>
              <w:rPr>
                <w:rFonts w:ascii="Arial Narrow" w:hAnsi="Arial Narrow" w:cs="Arial"/>
                <w:bCs/>
              </w:rPr>
            </w:pPr>
            <w:r>
              <w:rPr>
                <w:rFonts w:ascii="Arial Narrow" w:hAnsi="Arial Narrow" w:cs="Arial"/>
                <w:bCs/>
                <w:iCs/>
              </w:rPr>
              <w:t>18h30 – 19h30</w:t>
            </w:r>
          </w:p>
        </w:tc>
        <w:tc>
          <w:tcPr>
            <w:tcW w:w="7581" w:type="dxa"/>
            <w:shd w:val="clear" w:color="auto" w:fill="EEECE1" w:themeFill="background2"/>
            <w:vAlign w:val="center"/>
          </w:tcPr>
          <w:p w:rsidR="00ED2231" w:rsidRPr="00ED2231" w:rsidRDefault="008B4B98" w:rsidP="005D3354">
            <w:pPr>
              <w:ind w:right="425"/>
              <w:rPr>
                <w:rFonts w:ascii="Arial Narrow" w:hAnsi="Arial Narrow" w:cs="Arial"/>
                <w:bCs/>
                <w:iCs/>
              </w:rPr>
            </w:pPr>
            <w:r>
              <w:rPr>
                <w:rFonts w:ascii="Arial Narrow" w:hAnsi="Arial Narrow" w:cs="Arial"/>
                <w:bCs/>
                <w:iCs/>
              </w:rPr>
              <w:t>Réunions des associations</w:t>
            </w:r>
          </w:p>
        </w:tc>
      </w:tr>
    </w:tbl>
    <w:p w:rsidR="005F3F4F" w:rsidRPr="00ED2231" w:rsidRDefault="005F3F4F" w:rsidP="005D3354">
      <w:pPr>
        <w:spacing w:after="0" w:line="240" w:lineRule="auto"/>
        <w:ind w:right="425"/>
        <w:jc w:val="both"/>
        <w:rPr>
          <w:rFonts w:ascii="Arial Narrow" w:eastAsia="Times New Roman" w:hAnsi="Arial Narrow" w:cs="Arial"/>
          <w:b/>
          <w:i/>
          <w:lang w:eastAsia="fr-FR"/>
        </w:rPr>
      </w:pPr>
    </w:p>
    <w:p w:rsidR="00ED2231" w:rsidRPr="00ED2231" w:rsidRDefault="004B129C" w:rsidP="005D3354">
      <w:pPr>
        <w:spacing w:after="0" w:line="240" w:lineRule="auto"/>
        <w:ind w:right="425"/>
        <w:jc w:val="both"/>
        <w:rPr>
          <w:rFonts w:ascii="Arial Narrow" w:eastAsia="Times New Roman" w:hAnsi="Arial Narrow" w:cs="Arial"/>
          <w:bCs/>
          <w:u w:val="single"/>
          <w:lang w:eastAsia="fr-FR"/>
        </w:rPr>
      </w:pPr>
      <w:r>
        <w:rPr>
          <w:rFonts w:ascii="Arial Narrow" w:eastAsia="Times New Roman" w:hAnsi="Arial Narrow" w:cs="Arial"/>
          <w:bCs/>
          <w:u w:val="single"/>
          <w:lang w:eastAsia="fr-FR"/>
        </w:rPr>
        <w:t xml:space="preserve">Mercredi </w:t>
      </w:r>
      <w:r w:rsidR="0027476A">
        <w:rPr>
          <w:rFonts w:ascii="Arial Narrow" w:eastAsia="Times New Roman" w:hAnsi="Arial Narrow" w:cs="Arial"/>
          <w:bCs/>
          <w:u w:val="single"/>
          <w:lang w:eastAsia="fr-FR"/>
        </w:rPr>
        <w:t>19</w:t>
      </w:r>
      <w:r w:rsidR="00ED2231" w:rsidRPr="00ED2231">
        <w:rPr>
          <w:rFonts w:ascii="Arial Narrow" w:eastAsia="Times New Roman" w:hAnsi="Arial Narrow" w:cs="Arial"/>
          <w:bCs/>
          <w:u w:val="single"/>
          <w:lang w:eastAsia="fr-FR"/>
        </w:rPr>
        <w:t xml:space="preserve"> septembre 201</w:t>
      </w:r>
      <w:r w:rsidR="00D22F93">
        <w:rPr>
          <w:rFonts w:ascii="Arial Narrow" w:eastAsia="Times New Roman" w:hAnsi="Arial Narrow" w:cs="Arial"/>
          <w:bCs/>
          <w:u w:val="single"/>
          <w:lang w:eastAsia="fr-FR"/>
        </w:rPr>
        <w:t>8</w:t>
      </w:r>
      <w:r w:rsidR="00ED2231" w:rsidRPr="00ED2231">
        <w:rPr>
          <w:rFonts w:ascii="Arial Narrow" w:eastAsia="Times New Roman" w:hAnsi="Arial Narrow" w:cs="Arial"/>
          <w:bCs/>
          <w:u w:val="single"/>
          <w:lang w:eastAsia="fr-FR"/>
        </w:rPr>
        <w:t> :</w:t>
      </w:r>
    </w:p>
    <w:p w:rsidR="00ED2231" w:rsidRPr="00ED2231" w:rsidRDefault="00ED2231" w:rsidP="005D3354">
      <w:pPr>
        <w:spacing w:after="0" w:line="240" w:lineRule="auto"/>
        <w:ind w:right="425"/>
        <w:jc w:val="both"/>
        <w:rPr>
          <w:rFonts w:ascii="Arial Narrow" w:eastAsia="Times New Roman" w:hAnsi="Arial Narrow" w:cs="Arial"/>
          <w:bCs/>
          <w:sz w:val="10"/>
          <w:szCs w:val="10"/>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dotted" w:sz="4" w:space="0" w:color="FFC000"/>
        </w:tblBorders>
        <w:tblLook w:val="04A0" w:firstRow="1" w:lastRow="0" w:firstColumn="1" w:lastColumn="0" w:noHBand="0" w:noVBand="1"/>
      </w:tblPr>
      <w:tblGrid>
        <w:gridCol w:w="1843"/>
        <w:gridCol w:w="7581"/>
      </w:tblGrid>
      <w:tr w:rsidR="00ED2231" w:rsidRPr="00ED2231" w:rsidTr="00C50DA2">
        <w:trPr>
          <w:trHeight w:val="397"/>
        </w:trPr>
        <w:tc>
          <w:tcPr>
            <w:tcW w:w="1843" w:type="dxa"/>
            <w:shd w:val="clear" w:color="auto" w:fill="EEECE1" w:themeFill="background2"/>
            <w:vAlign w:val="center"/>
          </w:tcPr>
          <w:p w:rsidR="00ED2231" w:rsidRPr="00ED2231" w:rsidRDefault="00ED2231" w:rsidP="005D3354">
            <w:pPr>
              <w:ind w:right="425"/>
              <w:jc w:val="right"/>
              <w:rPr>
                <w:rFonts w:ascii="Arial Narrow" w:hAnsi="Arial Narrow" w:cs="Arial"/>
                <w:bCs/>
                <w:u w:val="single"/>
              </w:rPr>
            </w:pPr>
            <w:r w:rsidRPr="00ED2231">
              <w:rPr>
                <w:rFonts w:ascii="Arial Narrow" w:hAnsi="Arial Narrow" w:cs="Arial"/>
                <w:bCs/>
              </w:rPr>
              <w:t xml:space="preserve">9h00 -11h00       </w:t>
            </w:r>
          </w:p>
        </w:tc>
        <w:tc>
          <w:tcPr>
            <w:tcW w:w="7581" w:type="dxa"/>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Sessions thématiques parallèles</w:t>
            </w:r>
          </w:p>
          <w:p w:rsidR="00ED2231" w:rsidRPr="00ED2231" w:rsidRDefault="00337A76" w:rsidP="005D3354">
            <w:pPr>
              <w:ind w:right="425"/>
              <w:rPr>
                <w:rFonts w:ascii="Arial Narrow" w:hAnsi="Arial Narrow" w:cs="Arial"/>
                <w:bCs/>
              </w:rPr>
            </w:pPr>
            <w:r>
              <w:rPr>
                <w:rFonts w:ascii="Arial Narrow" w:hAnsi="Arial Narrow" w:cs="Arial"/>
                <w:bCs/>
              </w:rPr>
              <w:t>5</w:t>
            </w:r>
            <w:r w:rsidR="00ED2231" w:rsidRPr="00ED2231">
              <w:rPr>
                <w:rFonts w:ascii="Arial Narrow" w:hAnsi="Arial Narrow" w:cs="Arial"/>
                <w:bCs/>
              </w:rPr>
              <w:t xml:space="preserve"> ateliers</w:t>
            </w:r>
          </w:p>
        </w:tc>
      </w:tr>
      <w:tr w:rsidR="00ED2231" w:rsidRPr="00ED2231" w:rsidTr="00C50DA2">
        <w:trPr>
          <w:trHeight w:val="397"/>
        </w:trPr>
        <w:tc>
          <w:tcPr>
            <w:tcW w:w="1843" w:type="dxa"/>
            <w:tcBorders>
              <w:bottom w:val="nil"/>
            </w:tcBorders>
            <w:vAlign w:val="center"/>
          </w:tcPr>
          <w:p w:rsidR="00ED2231" w:rsidRPr="00ED2231" w:rsidRDefault="00ED2231" w:rsidP="005D3354">
            <w:pPr>
              <w:ind w:right="425"/>
              <w:jc w:val="right"/>
              <w:rPr>
                <w:rFonts w:ascii="Arial Narrow" w:hAnsi="Arial Narrow" w:cs="Arial"/>
                <w:bCs/>
                <w:u w:val="single"/>
              </w:rPr>
            </w:pPr>
            <w:r w:rsidRPr="00ED2231">
              <w:rPr>
                <w:rFonts w:ascii="Arial Narrow" w:hAnsi="Arial Narrow" w:cs="Arial"/>
                <w:bCs/>
              </w:rPr>
              <w:t xml:space="preserve">11h00-11h30         </w:t>
            </w:r>
          </w:p>
        </w:tc>
        <w:tc>
          <w:tcPr>
            <w:tcW w:w="7581" w:type="dxa"/>
            <w:tcBorders>
              <w:bottom w:val="nil"/>
            </w:tcBorders>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Pause</w:t>
            </w:r>
          </w:p>
        </w:tc>
      </w:tr>
      <w:tr w:rsidR="00ED2231" w:rsidRPr="00ED2231" w:rsidTr="00C50DA2">
        <w:trPr>
          <w:trHeight w:val="397"/>
        </w:trPr>
        <w:tc>
          <w:tcPr>
            <w:tcW w:w="1843" w:type="dxa"/>
            <w:shd w:val="clear" w:color="auto" w:fill="EEECE1" w:themeFill="background2"/>
            <w:vAlign w:val="center"/>
          </w:tcPr>
          <w:p w:rsidR="00ED2231" w:rsidRPr="00ED2231" w:rsidRDefault="00ED2231" w:rsidP="005D3354">
            <w:pPr>
              <w:ind w:right="425"/>
              <w:jc w:val="right"/>
              <w:rPr>
                <w:rFonts w:ascii="Arial Narrow" w:hAnsi="Arial Narrow" w:cs="Arial"/>
                <w:bCs/>
                <w:u w:val="single"/>
              </w:rPr>
            </w:pPr>
            <w:r w:rsidRPr="00ED2231">
              <w:rPr>
                <w:rFonts w:ascii="Arial Narrow" w:hAnsi="Arial Narrow" w:cs="Arial"/>
                <w:bCs/>
              </w:rPr>
              <w:t xml:space="preserve">11h30-12h30     </w:t>
            </w:r>
          </w:p>
        </w:tc>
        <w:tc>
          <w:tcPr>
            <w:tcW w:w="7581" w:type="dxa"/>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Conférence ou table ronde</w:t>
            </w:r>
          </w:p>
        </w:tc>
      </w:tr>
      <w:tr w:rsidR="00ED2231" w:rsidRPr="00ED2231" w:rsidTr="00C50DA2">
        <w:trPr>
          <w:trHeight w:val="397"/>
        </w:trPr>
        <w:tc>
          <w:tcPr>
            <w:tcW w:w="1843" w:type="dxa"/>
            <w:tcBorders>
              <w:bottom w:val="nil"/>
            </w:tcBorders>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 xml:space="preserve">12h30-14h00     </w:t>
            </w:r>
          </w:p>
        </w:tc>
        <w:tc>
          <w:tcPr>
            <w:tcW w:w="7581" w:type="dxa"/>
            <w:tcBorders>
              <w:bottom w:val="nil"/>
            </w:tcBorders>
            <w:vAlign w:val="center"/>
          </w:tcPr>
          <w:p w:rsidR="00ED2231" w:rsidRPr="00ED2231" w:rsidRDefault="008B4B98" w:rsidP="005D3354">
            <w:pPr>
              <w:ind w:right="425"/>
              <w:rPr>
                <w:rFonts w:ascii="Arial Narrow" w:hAnsi="Arial Narrow" w:cs="Arial"/>
                <w:bCs/>
              </w:rPr>
            </w:pPr>
            <w:r>
              <w:rPr>
                <w:rFonts w:ascii="Arial Narrow" w:hAnsi="Arial Narrow" w:cs="Arial"/>
                <w:bCs/>
              </w:rPr>
              <w:t xml:space="preserve">Pause </w:t>
            </w:r>
            <w:proofErr w:type="gramStart"/>
            <w:r>
              <w:rPr>
                <w:rFonts w:ascii="Arial Narrow" w:hAnsi="Arial Narrow" w:cs="Arial"/>
                <w:bCs/>
              </w:rPr>
              <w:t>déjeuner</w:t>
            </w:r>
            <w:proofErr w:type="gramEnd"/>
          </w:p>
        </w:tc>
      </w:tr>
      <w:tr w:rsidR="00ED2231" w:rsidRPr="00ED2231" w:rsidTr="00C50DA2">
        <w:trPr>
          <w:trHeight w:val="397"/>
        </w:trPr>
        <w:tc>
          <w:tcPr>
            <w:tcW w:w="1843" w:type="dxa"/>
            <w:shd w:val="clear" w:color="auto" w:fill="EEECE1" w:themeFill="background2"/>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 xml:space="preserve">14h00 -16h00    </w:t>
            </w:r>
          </w:p>
        </w:tc>
        <w:tc>
          <w:tcPr>
            <w:tcW w:w="7581" w:type="dxa"/>
            <w:shd w:val="clear" w:color="auto" w:fill="EEECE1" w:themeFill="background2"/>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Sessions thématiques parallèles</w:t>
            </w:r>
          </w:p>
          <w:p w:rsidR="00ED2231" w:rsidRPr="00ED2231" w:rsidRDefault="00337A76" w:rsidP="005D3354">
            <w:pPr>
              <w:ind w:right="425"/>
              <w:rPr>
                <w:rFonts w:ascii="Arial Narrow" w:hAnsi="Arial Narrow" w:cs="Arial"/>
                <w:bCs/>
              </w:rPr>
            </w:pPr>
            <w:r>
              <w:rPr>
                <w:rFonts w:ascii="Arial Narrow" w:hAnsi="Arial Narrow" w:cs="Arial"/>
                <w:bCs/>
              </w:rPr>
              <w:t>5</w:t>
            </w:r>
            <w:r w:rsidR="00AF6BD8">
              <w:rPr>
                <w:rFonts w:ascii="Arial Narrow" w:hAnsi="Arial Narrow" w:cs="Arial"/>
                <w:bCs/>
              </w:rPr>
              <w:t xml:space="preserve"> ateliers</w:t>
            </w:r>
          </w:p>
        </w:tc>
      </w:tr>
      <w:tr w:rsidR="00ED2231" w:rsidRPr="00ED2231" w:rsidTr="00C50DA2">
        <w:trPr>
          <w:trHeight w:val="397"/>
        </w:trPr>
        <w:tc>
          <w:tcPr>
            <w:tcW w:w="1843" w:type="dxa"/>
            <w:vAlign w:val="center"/>
          </w:tcPr>
          <w:p w:rsidR="00ED2231" w:rsidRPr="00ED2231" w:rsidRDefault="00ED2231" w:rsidP="005D3354">
            <w:pPr>
              <w:ind w:right="425"/>
              <w:jc w:val="right"/>
              <w:rPr>
                <w:rFonts w:ascii="Arial Narrow" w:hAnsi="Arial Narrow" w:cs="Arial"/>
                <w:bCs/>
              </w:rPr>
            </w:pPr>
            <w:r w:rsidRPr="00ED2231">
              <w:rPr>
                <w:rFonts w:ascii="Arial Narrow" w:hAnsi="Arial Narrow" w:cs="Arial"/>
                <w:bCs/>
              </w:rPr>
              <w:t>16h00-16h30</w:t>
            </w:r>
          </w:p>
        </w:tc>
        <w:tc>
          <w:tcPr>
            <w:tcW w:w="7581" w:type="dxa"/>
            <w:vAlign w:val="center"/>
          </w:tcPr>
          <w:p w:rsidR="00ED2231" w:rsidRPr="00ED2231" w:rsidRDefault="00ED2231" w:rsidP="005D3354">
            <w:pPr>
              <w:ind w:right="425"/>
              <w:rPr>
                <w:rFonts w:ascii="Arial Narrow" w:hAnsi="Arial Narrow" w:cs="Arial"/>
                <w:bCs/>
              </w:rPr>
            </w:pPr>
            <w:r w:rsidRPr="00ED2231">
              <w:rPr>
                <w:rFonts w:ascii="Arial Narrow" w:hAnsi="Arial Narrow" w:cs="Arial"/>
                <w:bCs/>
              </w:rPr>
              <w:t>Conférence de clôture</w:t>
            </w:r>
          </w:p>
        </w:tc>
      </w:tr>
    </w:tbl>
    <w:p w:rsidR="00ED2231" w:rsidRPr="00321DF8" w:rsidRDefault="00ED2231" w:rsidP="005D3354">
      <w:pPr>
        <w:spacing w:after="0" w:line="240" w:lineRule="auto"/>
        <w:ind w:right="425"/>
        <w:jc w:val="both"/>
        <w:rPr>
          <w:rFonts w:ascii="Arial" w:eastAsia="Times New Roman" w:hAnsi="Arial" w:cs="Arial"/>
          <w:lang w:eastAsia="fr-FR"/>
        </w:rPr>
      </w:pPr>
    </w:p>
    <w:p w:rsidR="00ED2231" w:rsidRPr="00321DF8" w:rsidRDefault="00ED2231" w:rsidP="008B4B98">
      <w:pPr>
        <w:spacing w:after="0" w:line="240" w:lineRule="auto"/>
        <w:ind w:right="1134"/>
        <w:jc w:val="both"/>
        <w:rPr>
          <w:rFonts w:ascii="Arial" w:eastAsia="Times New Roman" w:hAnsi="Arial" w:cs="Arial"/>
          <w:lang w:eastAsia="fr-FR"/>
        </w:rPr>
      </w:pPr>
      <w:r w:rsidRPr="00321DF8">
        <w:rPr>
          <w:rFonts w:ascii="Arial" w:eastAsia="Times New Roman" w:hAnsi="Arial" w:cs="Arial"/>
          <w:lang w:eastAsia="fr-FR"/>
        </w:rPr>
        <w:t>Les ateliers sont d’une durée de 2 heures</w:t>
      </w:r>
      <w:r w:rsidR="00A25107" w:rsidRPr="00321DF8">
        <w:rPr>
          <w:rFonts w:ascii="Arial" w:eastAsia="Times New Roman" w:hAnsi="Arial" w:cs="Arial"/>
          <w:lang w:eastAsia="fr-FR"/>
        </w:rPr>
        <w:t> ;</w:t>
      </w:r>
      <w:r w:rsidRPr="00321DF8">
        <w:rPr>
          <w:rFonts w:ascii="Arial" w:eastAsia="Times New Roman" w:hAnsi="Arial" w:cs="Arial"/>
          <w:lang w:eastAsia="fr-FR"/>
        </w:rPr>
        <w:t xml:space="preserve"> ils sont composés</w:t>
      </w:r>
      <w:r w:rsidR="00FC781A">
        <w:rPr>
          <w:rFonts w:ascii="Arial" w:eastAsia="Times New Roman" w:hAnsi="Arial" w:cs="Arial"/>
          <w:lang w:eastAsia="fr-FR"/>
        </w:rPr>
        <w:t xml:space="preserve"> </w:t>
      </w:r>
      <w:r w:rsidR="00FC781A" w:rsidRPr="003B08A5">
        <w:rPr>
          <w:rFonts w:ascii="Arial" w:eastAsia="Times New Roman" w:hAnsi="Arial" w:cs="Arial"/>
          <w:lang w:eastAsia="fr-FR"/>
        </w:rPr>
        <w:t>de</w:t>
      </w:r>
      <w:r w:rsidRPr="00321DF8">
        <w:rPr>
          <w:rFonts w:ascii="Arial" w:eastAsia="Times New Roman" w:hAnsi="Arial" w:cs="Arial"/>
          <w:lang w:eastAsia="fr-FR"/>
        </w:rPr>
        <w:t xml:space="preserve"> </w:t>
      </w:r>
      <w:r w:rsidR="00337A76" w:rsidRPr="00321DF8">
        <w:rPr>
          <w:rFonts w:ascii="Arial" w:eastAsia="Times New Roman" w:hAnsi="Arial" w:cs="Arial"/>
          <w:lang w:eastAsia="fr-FR"/>
        </w:rPr>
        <w:t>3</w:t>
      </w:r>
      <w:r w:rsidR="00A4698A">
        <w:rPr>
          <w:rFonts w:ascii="Arial" w:eastAsia="Times New Roman" w:hAnsi="Arial" w:cs="Arial"/>
          <w:lang w:eastAsia="fr-FR"/>
        </w:rPr>
        <w:t xml:space="preserve"> ou 4</w:t>
      </w:r>
      <w:r w:rsidRPr="00321DF8">
        <w:rPr>
          <w:rFonts w:ascii="Arial" w:eastAsia="Times New Roman" w:hAnsi="Arial" w:cs="Arial"/>
          <w:lang w:eastAsia="fr-FR"/>
        </w:rPr>
        <w:t xml:space="preserve"> communications et d’une heure</w:t>
      </w:r>
      <w:r w:rsidR="00AF6BD8" w:rsidRPr="00321DF8">
        <w:rPr>
          <w:rFonts w:ascii="Arial" w:eastAsia="Times New Roman" w:hAnsi="Arial" w:cs="Arial"/>
          <w:lang w:eastAsia="fr-FR"/>
        </w:rPr>
        <w:t xml:space="preserve"> </w:t>
      </w:r>
      <w:r w:rsidRPr="00321DF8">
        <w:rPr>
          <w:rFonts w:ascii="Arial" w:eastAsia="Times New Roman" w:hAnsi="Arial" w:cs="Arial"/>
          <w:lang w:eastAsia="fr-FR"/>
        </w:rPr>
        <w:t xml:space="preserve">de débat. </w:t>
      </w:r>
    </w:p>
    <w:p w:rsidR="00ED2231" w:rsidRPr="00ED2231" w:rsidRDefault="00ED2231" w:rsidP="008B4B98">
      <w:pPr>
        <w:spacing w:after="0" w:line="240" w:lineRule="auto"/>
        <w:ind w:right="1134"/>
        <w:jc w:val="both"/>
        <w:rPr>
          <w:rFonts w:ascii="Arial Narrow" w:eastAsia="Times New Roman" w:hAnsi="Arial Narrow" w:cs="Arial"/>
          <w:sz w:val="10"/>
          <w:szCs w:val="10"/>
          <w:lang w:eastAsia="fr-FR"/>
        </w:rPr>
      </w:pPr>
    </w:p>
    <w:p w:rsidR="00ED2231" w:rsidRDefault="00ED2231" w:rsidP="008B4B98">
      <w:pPr>
        <w:spacing w:after="0" w:line="240" w:lineRule="auto"/>
        <w:ind w:right="1134"/>
        <w:jc w:val="both"/>
        <w:rPr>
          <w:rFonts w:ascii="Arial Narrow" w:eastAsia="Times New Roman" w:hAnsi="Arial Narrow" w:cs="Arial"/>
          <w:lang w:eastAsia="fr-FR"/>
        </w:rPr>
      </w:pPr>
    </w:p>
    <w:p w:rsidR="00981A31" w:rsidRDefault="00981A31" w:rsidP="008B4B98">
      <w:pPr>
        <w:spacing w:after="0" w:line="240" w:lineRule="auto"/>
        <w:ind w:right="1134"/>
        <w:jc w:val="both"/>
        <w:rPr>
          <w:rFonts w:ascii="Arial Narrow" w:eastAsia="Times New Roman" w:hAnsi="Arial Narrow" w:cs="Arial"/>
          <w:lang w:eastAsia="fr-FR"/>
        </w:rPr>
      </w:pPr>
    </w:p>
    <w:p w:rsidR="00981A31" w:rsidRDefault="00981A31" w:rsidP="008B4B98">
      <w:pPr>
        <w:spacing w:after="0" w:line="240" w:lineRule="auto"/>
        <w:ind w:right="1134"/>
        <w:jc w:val="both"/>
        <w:rPr>
          <w:rFonts w:ascii="Arial Narrow" w:eastAsia="Times New Roman" w:hAnsi="Arial Narrow" w:cs="Arial"/>
          <w:lang w:eastAsia="fr-FR"/>
        </w:rPr>
      </w:pPr>
    </w:p>
    <w:p w:rsidR="00981A31" w:rsidRDefault="00981A31" w:rsidP="008B4B98">
      <w:pPr>
        <w:spacing w:after="0" w:line="240" w:lineRule="auto"/>
        <w:ind w:right="1134"/>
        <w:jc w:val="both"/>
        <w:rPr>
          <w:rFonts w:ascii="Arial Narrow" w:eastAsia="Times New Roman" w:hAnsi="Arial Narrow" w:cs="Arial"/>
          <w:lang w:eastAsia="fr-FR"/>
        </w:rPr>
      </w:pPr>
    </w:p>
    <w:p w:rsidR="00464B39" w:rsidRPr="00ED2231" w:rsidRDefault="00464B39" w:rsidP="008B4B98">
      <w:pPr>
        <w:spacing w:after="0" w:line="240" w:lineRule="auto"/>
        <w:ind w:right="1134"/>
        <w:jc w:val="both"/>
        <w:rPr>
          <w:rFonts w:ascii="Arial Narrow" w:eastAsia="Times New Roman" w:hAnsi="Arial Narrow" w:cs="Arial"/>
          <w:lang w:eastAsia="fr-FR"/>
        </w:rPr>
      </w:pPr>
    </w:p>
    <w:p w:rsidR="00ED2231" w:rsidRPr="00ED2231" w:rsidRDefault="00ED2231" w:rsidP="008B4B98">
      <w:pPr>
        <w:shd w:val="clear" w:color="auto" w:fill="FEF3CC"/>
        <w:spacing w:after="0" w:line="240" w:lineRule="auto"/>
        <w:ind w:right="1134"/>
        <w:jc w:val="both"/>
        <w:rPr>
          <w:rFonts w:ascii="Arial Narrow" w:eastAsia="Times New Roman" w:hAnsi="Arial Narrow" w:cs="Arial"/>
          <w:b/>
          <w:bCs/>
          <w:color w:val="60467B"/>
          <w:lang w:eastAsia="fr-FR"/>
        </w:rPr>
      </w:pPr>
      <w:r w:rsidRPr="00ED2231">
        <w:rPr>
          <w:rFonts w:ascii="Arial Narrow" w:eastAsia="Times New Roman" w:hAnsi="Arial Narrow" w:cs="Arial"/>
          <w:b/>
          <w:bCs/>
          <w:color w:val="60467B"/>
          <w:lang w:eastAsia="fr-FR"/>
        </w:rPr>
        <w:t>PROPOSITIONS DE COMMUNICATION</w:t>
      </w:r>
    </w:p>
    <w:p w:rsidR="00ED2231" w:rsidRPr="00ED2231" w:rsidRDefault="00ED2231" w:rsidP="008B4B98">
      <w:pPr>
        <w:spacing w:after="0" w:line="240" w:lineRule="auto"/>
        <w:ind w:left="708" w:right="1134"/>
        <w:jc w:val="both"/>
        <w:rPr>
          <w:rFonts w:ascii="Arial Narrow" w:eastAsia="Times New Roman" w:hAnsi="Arial Narrow" w:cs="Arial"/>
          <w:sz w:val="10"/>
          <w:szCs w:val="10"/>
          <w:lang w:eastAsia="fr-FR"/>
        </w:rPr>
      </w:pPr>
    </w:p>
    <w:p w:rsidR="00ED2231" w:rsidRPr="00321DF8"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Les communications doivent s’inscrire dans les axes d’analyse de la problématique d</w:t>
      </w:r>
      <w:r w:rsidR="00464B39">
        <w:rPr>
          <w:rFonts w:ascii="Arial" w:eastAsia="Times New Roman" w:hAnsi="Arial" w:cs="Arial"/>
          <w:lang w:eastAsia="fr-FR"/>
        </w:rPr>
        <w:t>es</w:t>
      </w:r>
      <w:r w:rsidRPr="00321DF8">
        <w:rPr>
          <w:rFonts w:ascii="Arial" w:eastAsia="Times New Roman" w:hAnsi="Arial" w:cs="Arial"/>
          <w:lang w:eastAsia="fr-FR"/>
        </w:rPr>
        <w:t xml:space="preserve"> </w:t>
      </w:r>
      <w:r w:rsidR="00464B39">
        <w:rPr>
          <w:rFonts w:ascii="Arial" w:eastAsia="Times New Roman" w:hAnsi="Arial" w:cs="Arial"/>
          <w:lang w:eastAsia="fr-FR"/>
        </w:rPr>
        <w:t>rencontres (pages 4 et 5)</w:t>
      </w:r>
      <w:r w:rsidRPr="00321DF8">
        <w:rPr>
          <w:rFonts w:ascii="Arial" w:eastAsia="Times New Roman" w:hAnsi="Arial" w:cs="Arial"/>
          <w:lang w:eastAsia="fr-FR"/>
        </w:rPr>
        <w:t>.</w:t>
      </w:r>
    </w:p>
    <w:p w:rsidR="00ED2231" w:rsidRDefault="00ED2231" w:rsidP="008B4B98">
      <w:pPr>
        <w:spacing w:after="0" w:line="240" w:lineRule="auto"/>
        <w:ind w:left="567" w:right="1134" w:hanging="141"/>
        <w:jc w:val="both"/>
        <w:rPr>
          <w:rFonts w:ascii="Arial" w:eastAsia="Times New Roman" w:hAnsi="Arial" w:cs="Arial"/>
          <w:sz w:val="10"/>
          <w:szCs w:val="10"/>
          <w:lang w:eastAsia="fr-FR"/>
        </w:rPr>
      </w:pPr>
    </w:p>
    <w:p w:rsidR="00464B39" w:rsidRPr="00321DF8" w:rsidRDefault="00464B39" w:rsidP="008B4B98">
      <w:pPr>
        <w:spacing w:after="0" w:line="240" w:lineRule="auto"/>
        <w:ind w:left="567" w:right="1134" w:hanging="141"/>
        <w:jc w:val="both"/>
        <w:rPr>
          <w:rFonts w:ascii="Arial" w:eastAsia="Times New Roman" w:hAnsi="Arial" w:cs="Arial"/>
          <w:sz w:val="10"/>
          <w:szCs w:val="10"/>
          <w:lang w:eastAsia="fr-FR"/>
        </w:rPr>
      </w:pPr>
    </w:p>
    <w:p w:rsidR="00ED2231" w:rsidRPr="00321DF8"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Les propositions doivent être</w:t>
      </w:r>
      <w:r w:rsidR="00860CE1" w:rsidRPr="00321DF8">
        <w:rPr>
          <w:rFonts w:ascii="Arial" w:eastAsia="Times New Roman" w:hAnsi="Arial" w:cs="Arial"/>
          <w:lang w:eastAsia="fr-FR"/>
        </w:rPr>
        <w:t xml:space="preserve"> </w:t>
      </w:r>
      <w:r w:rsidRPr="00321DF8">
        <w:rPr>
          <w:rFonts w:ascii="Arial" w:eastAsia="Times New Roman" w:hAnsi="Arial" w:cs="Arial"/>
          <w:lang w:eastAsia="fr-FR"/>
        </w:rPr>
        <w:t xml:space="preserve">concises et comporter une brève introduction situant le projet dans son contexte, une présentation de la méthode, </w:t>
      </w:r>
      <w:r w:rsidR="00956772" w:rsidRPr="00321DF8">
        <w:rPr>
          <w:rFonts w:ascii="Arial" w:eastAsia="Times New Roman" w:hAnsi="Arial" w:cs="Arial"/>
          <w:lang w:eastAsia="fr-FR"/>
        </w:rPr>
        <w:t xml:space="preserve">des objectifs, </w:t>
      </w:r>
      <w:r w:rsidRPr="00321DF8">
        <w:rPr>
          <w:rFonts w:ascii="Arial" w:eastAsia="Times New Roman" w:hAnsi="Arial" w:cs="Arial"/>
          <w:lang w:eastAsia="fr-FR"/>
        </w:rPr>
        <w:t xml:space="preserve">des principaux résultats et la discussion. </w:t>
      </w:r>
    </w:p>
    <w:p w:rsidR="00ED2231" w:rsidRDefault="00ED2231" w:rsidP="008B4B98">
      <w:pPr>
        <w:spacing w:after="0" w:line="240" w:lineRule="auto"/>
        <w:ind w:left="567" w:right="1134" w:hanging="141"/>
        <w:jc w:val="both"/>
        <w:rPr>
          <w:rFonts w:ascii="Arial" w:eastAsia="Times New Roman" w:hAnsi="Arial" w:cs="Arial"/>
          <w:sz w:val="10"/>
          <w:szCs w:val="10"/>
          <w:lang w:eastAsia="fr-FR"/>
        </w:rPr>
      </w:pPr>
    </w:p>
    <w:p w:rsidR="00464B39" w:rsidRPr="00321DF8" w:rsidRDefault="00464B39" w:rsidP="008B4B98">
      <w:pPr>
        <w:spacing w:after="0" w:line="240" w:lineRule="auto"/>
        <w:ind w:left="567" w:right="1134" w:hanging="141"/>
        <w:jc w:val="both"/>
        <w:rPr>
          <w:rFonts w:ascii="Arial" w:eastAsia="Times New Roman" w:hAnsi="Arial" w:cs="Arial"/>
          <w:sz w:val="10"/>
          <w:szCs w:val="10"/>
          <w:lang w:eastAsia="fr-FR"/>
        </w:rPr>
      </w:pPr>
    </w:p>
    <w:p w:rsidR="00ED2231" w:rsidRPr="00321DF8"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 xml:space="preserve">Au-delà des difficultés rencontrées et des pistes d’amélioration, les communications doivent introduire une analyse permettant d’en tirer des  préconisations ou réflexions.  </w:t>
      </w:r>
    </w:p>
    <w:p w:rsidR="00ED2231" w:rsidRDefault="00ED2231" w:rsidP="008B4B98">
      <w:pPr>
        <w:spacing w:after="0" w:line="240" w:lineRule="auto"/>
        <w:ind w:left="567" w:right="1134" w:hanging="141"/>
        <w:jc w:val="both"/>
        <w:rPr>
          <w:rFonts w:ascii="Arial" w:eastAsia="Times New Roman" w:hAnsi="Arial" w:cs="Arial"/>
          <w:sz w:val="10"/>
          <w:szCs w:val="10"/>
          <w:lang w:eastAsia="fr-FR"/>
        </w:rPr>
      </w:pPr>
    </w:p>
    <w:p w:rsidR="00464B39" w:rsidRPr="00321DF8" w:rsidRDefault="00464B39" w:rsidP="008B4B98">
      <w:pPr>
        <w:spacing w:after="0" w:line="240" w:lineRule="auto"/>
        <w:ind w:left="567" w:right="1134" w:hanging="141"/>
        <w:jc w:val="both"/>
        <w:rPr>
          <w:rFonts w:ascii="Arial" w:eastAsia="Times New Roman" w:hAnsi="Arial" w:cs="Arial"/>
          <w:sz w:val="10"/>
          <w:szCs w:val="10"/>
          <w:lang w:eastAsia="fr-FR"/>
        </w:rPr>
      </w:pPr>
    </w:p>
    <w:p w:rsidR="00ED2231"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Les communications retenues feront l’objet d’un exposé oral d’une quinzaine de minutes, suivi d’un temps d’échanges.</w:t>
      </w:r>
    </w:p>
    <w:p w:rsidR="00464B39" w:rsidRDefault="00464B39" w:rsidP="008B4B98">
      <w:pPr>
        <w:spacing w:after="0" w:line="240" w:lineRule="auto"/>
        <w:ind w:left="567" w:right="1134" w:hanging="141"/>
        <w:jc w:val="both"/>
        <w:rPr>
          <w:rFonts w:ascii="Arial" w:eastAsia="Times New Roman" w:hAnsi="Arial" w:cs="Arial"/>
          <w:sz w:val="10"/>
          <w:szCs w:val="10"/>
          <w:lang w:eastAsia="fr-FR"/>
        </w:rPr>
      </w:pPr>
    </w:p>
    <w:p w:rsidR="00464B39" w:rsidRPr="00464B39" w:rsidRDefault="00464B39" w:rsidP="008B4B98">
      <w:pPr>
        <w:spacing w:after="0" w:line="240" w:lineRule="auto"/>
        <w:ind w:left="567" w:right="1134" w:hanging="141"/>
        <w:jc w:val="both"/>
        <w:rPr>
          <w:rFonts w:ascii="Arial" w:eastAsia="Times New Roman" w:hAnsi="Arial" w:cs="Arial"/>
          <w:sz w:val="10"/>
          <w:szCs w:val="10"/>
          <w:lang w:eastAsia="fr-FR"/>
        </w:rPr>
      </w:pPr>
    </w:p>
    <w:p w:rsidR="00ED2231" w:rsidRPr="00321DF8"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Les communicants sont invités à préciser les points à débattre lors de l’atelier.</w:t>
      </w:r>
    </w:p>
    <w:p w:rsidR="00ED2231" w:rsidRPr="00321DF8" w:rsidRDefault="00ED2231" w:rsidP="008B4B98">
      <w:pPr>
        <w:spacing w:after="0" w:line="240" w:lineRule="auto"/>
        <w:ind w:left="567" w:right="1134" w:hanging="141"/>
        <w:jc w:val="both"/>
        <w:rPr>
          <w:rFonts w:ascii="Arial" w:eastAsia="Times New Roman" w:hAnsi="Arial" w:cs="Arial"/>
          <w:sz w:val="10"/>
          <w:szCs w:val="10"/>
          <w:lang w:eastAsia="fr-FR"/>
        </w:rPr>
      </w:pPr>
    </w:p>
    <w:p w:rsidR="00464B39"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 xml:space="preserve">Toutes les propositions seront examinées par le comité de pilotage qui jugera la pertinence, la qualité de l’analyse présentée et la clarté du texte. </w:t>
      </w:r>
    </w:p>
    <w:p w:rsidR="00ED2231" w:rsidRPr="00321DF8" w:rsidRDefault="00464B39" w:rsidP="008B4B98">
      <w:pPr>
        <w:spacing w:after="0" w:line="240" w:lineRule="auto"/>
        <w:ind w:left="426" w:right="1134"/>
        <w:jc w:val="both"/>
        <w:rPr>
          <w:rFonts w:ascii="Arial" w:eastAsia="Times New Roman" w:hAnsi="Arial" w:cs="Arial"/>
          <w:lang w:eastAsia="fr-FR"/>
        </w:rPr>
      </w:pPr>
      <w:r>
        <w:rPr>
          <w:rFonts w:ascii="Arial" w:eastAsia="Times New Roman" w:hAnsi="Arial" w:cs="Arial"/>
          <w:lang w:eastAsia="fr-FR"/>
        </w:rPr>
        <w:t xml:space="preserve"> </w:t>
      </w:r>
      <w:r w:rsidR="00AF6BD8" w:rsidRPr="00321DF8">
        <w:rPr>
          <w:rFonts w:ascii="Arial" w:eastAsia="Times New Roman" w:hAnsi="Arial" w:cs="Arial"/>
          <w:lang w:eastAsia="fr-FR"/>
        </w:rPr>
        <w:t xml:space="preserve">Les </w:t>
      </w:r>
      <w:r w:rsidR="00F173EC">
        <w:rPr>
          <w:rFonts w:ascii="Arial" w:eastAsia="Times New Roman" w:hAnsi="Arial" w:cs="Arial"/>
          <w:lang w:eastAsia="fr-FR"/>
        </w:rPr>
        <w:t>préconisations du comité de pilotage sont les suivantes</w:t>
      </w:r>
      <w:r w:rsidR="00AF6BD8" w:rsidRPr="00321DF8">
        <w:rPr>
          <w:rFonts w:ascii="Arial" w:eastAsia="Times New Roman" w:hAnsi="Arial" w:cs="Arial"/>
          <w:lang w:eastAsia="fr-FR"/>
        </w:rPr>
        <w:t xml:space="preserve"> : </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Pertinence par rapport à la thématique du colloque et ses axes d’analyse déclinés dans l’appel à communication.</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 xml:space="preserve">Présence d’éléments de présentation de contexte, de méthodes, d’objectifs,  et en particulier d’analyse et de perspectives. </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 xml:space="preserve">Présence d’éléments d’évaluation </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Présence d’éléments critiques sur la  transversalité, le  partenariat, le travail d’équipe, la complémentarité, la coopération entre services et le financement.</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Lien avec les collectivités territoriales</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Présence d’éléments d’articulation élus – professionnels - usagers</w:t>
      </w:r>
    </w:p>
    <w:p w:rsidR="00F173EC" w:rsidRPr="00F173EC" w:rsidRDefault="00F173EC" w:rsidP="00F173EC">
      <w:pPr>
        <w:pStyle w:val="Paragraphedeliste"/>
        <w:numPr>
          <w:ilvl w:val="0"/>
          <w:numId w:val="34"/>
        </w:numPr>
        <w:spacing w:after="0" w:line="240" w:lineRule="auto"/>
        <w:ind w:right="1134"/>
        <w:jc w:val="both"/>
        <w:rPr>
          <w:rFonts w:ascii="Arial" w:eastAsia="Times New Roman" w:hAnsi="Arial" w:cs="Arial"/>
          <w:lang w:eastAsia="fr-FR"/>
        </w:rPr>
      </w:pPr>
      <w:r w:rsidRPr="00F173EC">
        <w:rPr>
          <w:rFonts w:ascii="Arial" w:eastAsia="Times New Roman" w:hAnsi="Arial" w:cs="Arial"/>
          <w:lang w:eastAsia="fr-FR"/>
        </w:rPr>
        <w:t>Projet bien étayé y compris non concluant mais dont le partage serait profitable.</w:t>
      </w:r>
    </w:p>
    <w:p w:rsidR="00272AAA" w:rsidRDefault="00272AAA" w:rsidP="008B4B98">
      <w:pPr>
        <w:spacing w:after="0" w:line="240" w:lineRule="auto"/>
        <w:ind w:left="1440" w:right="1134"/>
        <w:jc w:val="both"/>
        <w:rPr>
          <w:rFonts w:ascii="Arial Narrow" w:eastAsia="Times New Roman" w:hAnsi="Arial Narrow" w:cs="Arial"/>
          <w:lang w:eastAsia="fr-FR"/>
        </w:rPr>
      </w:pPr>
    </w:p>
    <w:p w:rsidR="00464B39" w:rsidRDefault="00464B39" w:rsidP="008B4B98">
      <w:pPr>
        <w:spacing w:after="0" w:line="240" w:lineRule="auto"/>
        <w:ind w:left="1440" w:right="1134"/>
        <w:jc w:val="both"/>
        <w:rPr>
          <w:rFonts w:ascii="Arial Narrow" w:eastAsia="Times New Roman" w:hAnsi="Arial Narrow" w:cs="Arial"/>
          <w:lang w:eastAsia="fr-FR"/>
        </w:rPr>
      </w:pPr>
    </w:p>
    <w:p w:rsidR="00981A31" w:rsidRPr="00ED2231" w:rsidRDefault="00981A31" w:rsidP="008B4B98">
      <w:pPr>
        <w:spacing w:after="0" w:line="240" w:lineRule="auto"/>
        <w:ind w:left="1440" w:right="1134"/>
        <w:jc w:val="both"/>
        <w:rPr>
          <w:rFonts w:ascii="Arial Narrow" w:eastAsia="Times New Roman" w:hAnsi="Arial Narrow" w:cs="Arial"/>
          <w:lang w:eastAsia="fr-FR"/>
        </w:rPr>
      </w:pPr>
    </w:p>
    <w:p w:rsidR="00ED2231" w:rsidRPr="00ED2231" w:rsidRDefault="00ED2231" w:rsidP="008B4B98">
      <w:pPr>
        <w:spacing w:after="0" w:line="240" w:lineRule="auto"/>
        <w:ind w:left="567" w:right="1134" w:hanging="141"/>
        <w:jc w:val="both"/>
        <w:rPr>
          <w:rFonts w:ascii="Arial Narrow" w:eastAsia="Times New Roman" w:hAnsi="Arial Narrow" w:cs="Arial"/>
          <w:b/>
          <w:bCs/>
          <w:sz w:val="10"/>
          <w:szCs w:val="10"/>
          <w:lang w:eastAsia="fr-FR"/>
        </w:rPr>
      </w:pPr>
    </w:p>
    <w:p w:rsidR="00ED2231" w:rsidRPr="00321DF8" w:rsidRDefault="00ED2231" w:rsidP="008B4B98">
      <w:pPr>
        <w:numPr>
          <w:ilvl w:val="0"/>
          <w:numId w:val="3"/>
        </w:numPr>
        <w:spacing w:after="0" w:line="240" w:lineRule="auto"/>
        <w:ind w:left="567" w:right="1134" w:hanging="141"/>
        <w:jc w:val="both"/>
        <w:rPr>
          <w:rFonts w:ascii="Arial" w:eastAsia="Times New Roman" w:hAnsi="Arial" w:cs="Arial"/>
          <w:lang w:eastAsia="fr-FR"/>
        </w:rPr>
      </w:pPr>
      <w:r w:rsidRPr="00321DF8">
        <w:rPr>
          <w:rFonts w:ascii="Arial" w:eastAsia="Times New Roman" w:hAnsi="Arial" w:cs="Arial"/>
          <w:lang w:eastAsia="fr-FR"/>
        </w:rPr>
        <w:t>Calendrier et modalités :</w:t>
      </w:r>
    </w:p>
    <w:p w:rsidR="00ED2231" w:rsidRPr="00321DF8" w:rsidRDefault="00ED2231" w:rsidP="008B4B98">
      <w:pPr>
        <w:spacing w:after="0" w:line="240" w:lineRule="auto"/>
        <w:ind w:left="993" w:right="1134"/>
        <w:jc w:val="both"/>
        <w:rPr>
          <w:rFonts w:ascii="Arial" w:eastAsia="Times New Roman" w:hAnsi="Arial" w:cs="Arial"/>
          <w:lang w:eastAsia="fr-FR"/>
        </w:rPr>
      </w:pPr>
    </w:p>
    <w:p w:rsidR="009853A1" w:rsidRDefault="00ED2231" w:rsidP="008B4B98">
      <w:pPr>
        <w:spacing w:after="0" w:line="240" w:lineRule="auto"/>
        <w:ind w:left="993" w:right="1134"/>
        <w:jc w:val="both"/>
        <w:rPr>
          <w:rFonts w:ascii="Arial" w:eastAsia="Times New Roman" w:hAnsi="Arial" w:cs="Arial"/>
          <w:lang w:eastAsia="fr-FR"/>
        </w:rPr>
      </w:pPr>
      <w:r w:rsidRPr="00321DF8">
        <w:rPr>
          <w:rFonts w:ascii="Arial" w:eastAsia="Times New Roman" w:hAnsi="Arial" w:cs="Arial"/>
          <w:lang w:eastAsia="fr-FR"/>
        </w:rPr>
        <w:t xml:space="preserve">Les propositions de communication seront rédigées selon le formulaire joint. </w:t>
      </w:r>
    </w:p>
    <w:p w:rsidR="00464B39" w:rsidRDefault="00464B39" w:rsidP="008B4B98">
      <w:pPr>
        <w:spacing w:after="0" w:line="240" w:lineRule="auto"/>
        <w:ind w:left="993" w:right="1134"/>
        <w:jc w:val="both"/>
        <w:rPr>
          <w:rFonts w:ascii="Arial" w:eastAsia="Times New Roman" w:hAnsi="Arial" w:cs="Arial"/>
          <w:lang w:eastAsia="fr-FR"/>
        </w:rPr>
      </w:pPr>
    </w:p>
    <w:p w:rsidR="00464B39" w:rsidRDefault="00464B39" w:rsidP="008B4B98">
      <w:pPr>
        <w:spacing w:after="0" w:line="240" w:lineRule="auto"/>
        <w:ind w:left="993" w:right="1134"/>
        <w:jc w:val="both"/>
        <w:rPr>
          <w:rFonts w:ascii="Arial" w:eastAsia="Times New Roman" w:hAnsi="Arial" w:cs="Arial"/>
          <w:b/>
          <w:lang w:eastAsia="fr-FR"/>
        </w:rPr>
      </w:pPr>
      <w:r w:rsidRPr="00321DF8">
        <w:rPr>
          <w:rFonts w:ascii="Arial" w:eastAsia="Times New Roman" w:hAnsi="Arial" w:cs="Arial"/>
          <w:b/>
          <w:lang w:eastAsia="fr-FR"/>
        </w:rPr>
        <w:t xml:space="preserve">Les propositions de communications devront être adressées </w:t>
      </w:r>
    </w:p>
    <w:p w:rsidR="00464B39" w:rsidRDefault="00464B39" w:rsidP="008B4B98">
      <w:pPr>
        <w:spacing w:after="0" w:line="240" w:lineRule="auto"/>
        <w:ind w:left="1416" w:right="1134"/>
        <w:jc w:val="both"/>
        <w:rPr>
          <w:rFonts w:ascii="Arial" w:eastAsia="Times New Roman" w:hAnsi="Arial" w:cs="Arial"/>
          <w:b/>
          <w:lang w:eastAsia="fr-FR"/>
        </w:rPr>
      </w:pPr>
      <w:r>
        <w:rPr>
          <w:rFonts w:ascii="Arial" w:eastAsia="Times New Roman" w:hAnsi="Arial" w:cs="Arial"/>
          <w:b/>
          <w:bCs/>
          <w:sz w:val="28"/>
          <w:u w:val="single"/>
          <w:lang w:eastAsia="fr-FR"/>
        </w:rPr>
        <w:sym w:font="Wingdings" w:char="F0F0"/>
      </w:r>
      <w:r>
        <w:rPr>
          <w:rFonts w:ascii="Arial" w:eastAsia="Times New Roman" w:hAnsi="Arial" w:cs="Arial"/>
          <w:b/>
          <w:bCs/>
          <w:sz w:val="28"/>
          <w:u w:val="single"/>
          <w:lang w:eastAsia="fr-FR"/>
        </w:rPr>
        <w:t xml:space="preserve"> </w:t>
      </w:r>
      <w:proofErr w:type="gramStart"/>
      <w:r w:rsidRPr="00301A48">
        <w:rPr>
          <w:rFonts w:ascii="Arial" w:eastAsia="Times New Roman" w:hAnsi="Arial" w:cs="Arial"/>
          <w:b/>
          <w:bCs/>
          <w:color w:val="FF0000"/>
          <w:sz w:val="28"/>
          <w:u w:val="single"/>
          <w:lang w:eastAsia="fr-FR"/>
        </w:rPr>
        <w:t>avant</w:t>
      </w:r>
      <w:proofErr w:type="gramEnd"/>
      <w:r w:rsidRPr="00301A48">
        <w:rPr>
          <w:rFonts w:ascii="Arial" w:eastAsia="Times New Roman" w:hAnsi="Arial" w:cs="Arial"/>
          <w:b/>
          <w:bCs/>
          <w:color w:val="FF0000"/>
          <w:sz w:val="28"/>
          <w:u w:val="single"/>
          <w:lang w:eastAsia="fr-FR"/>
        </w:rPr>
        <w:t xml:space="preserve"> le </w:t>
      </w:r>
      <w:r w:rsidR="00301A48" w:rsidRPr="00301A48">
        <w:rPr>
          <w:rFonts w:ascii="Arial" w:eastAsia="Times New Roman" w:hAnsi="Arial" w:cs="Arial"/>
          <w:b/>
          <w:bCs/>
          <w:color w:val="FF0000"/>
          <w:sz w:val="28"/>
          <w:u w:val="single"/>
          <w:lang w:eastAsia="fr-FR"/>
        </w:rPr>
        <w:t>1</w:t>
      </w:r>
      <w:r w:rsidR="008B4B98">
        <w:rPr>
          <w:rFonts w:ascii="Arial" w:eastAsia="Times New Roman" w:hAnsi="Arial" w:cs="Arial"/>
          <w:b/>
          <w:bCs/>
          <w:color w:val="FF0000"/>
          <w:sz w:val="28"/>
          <w:u w:val="single"/>
          <w:lang w:eastAsia="fr-FR"/>
        </w:rPr>
        <w:t>2</w:t>
      </w:r>
      <w:r w:rsidRPr="00301A48">
        <w:rPr>
          <w:rFonts w:ascii="Arial" w:eastAsia="Times New Roman" w:hAnsi="Arial" w:cs="Arial"/>
          <w:b/>
          <w:bCs/>
          <w:color w:val="FF0000"/>
          <w:sz w:val="28"/>
          <w:u w:val="single"/>
          <w:lang w:eastAsia="fr-FR"/>
        </w:rPr>
        <w:t xml:space="preserve"> mars </w:t>
      </w:r>
      <w:r w:rsidRPr="00301A48">
        <w:rPr>
          <w:rFonts w:ascii="Arial" w:eastAsia="Times New Roman" w:hAnsi="Arial" w:cs="Arial"/>
          <w:b/>
          <w:bCs/>
          <w:color w:val="FF0000"/>
          <w:u w:val="single"/>
          <w:lang w:eastAsia="fr-FR"/>
        </w:rPr>
        <w:t>201</w:t>
      </w:r>
      <w:r w:rsidR="008B4B98">
        <w:rPr>
          <w:rFonts w:ascii="Arial" w:eastAsia="Times New Roman" w:hAnsi="Arial" w:cs="Arial"/>
          <w:b/>
          <w:bCs/>
          <w:color w:val="FF0000"/>
          <w:u w:val="single"/>
          <w:lang w:eastAsia="fr-FR"/>
        </w:rPr>
        <w:t>8</w:t>
      </w:r>
      <w:r w:rsidRPr="00301A48">
        <w:rPr>
          <w:rFonts w:ascii="Arial" w:eastAsia="Times New Roman" w:hAnsi="Arial" w:cs="Arial"/>
          <w:b/>
          <w:color w:val="FF0000"/>
          <w:lang w:eastAsia="fr-FR"/>
        </w:rPr>
        <w:t xml:space="preserve"> </w:t>
      </w:r>
    </w:p>
    <w:p w:rsidR="00464B39" w:rsidRDefault="00464B39" w:rsidP="008B4B98">
      <w:pPr>
        <w:spacing w:after="0" w:line="240" w:lineRule="auto"/>
        <w:ind w:left="1416" w:right="1134"/>
        <w:jc w:val="both"/>
        <w:rPr>
          <w:rFonts w:ascii="Arial" w:eastAsia="Times New Roman" w:hAnsi="Arial" w:cs="Arial"/>
          <w:b/>
          <w:lang w:eastAsia="fr-FR"/>
        </w:rPr>
      </w:pPr>
      <w:r>
        <w:rPr>
          <w:rFonts w:ascii="Arial" w:eastAsia="Times New Roman" w:hAnsi="Arial" w:cs="Arial"/>
          <w:b/>
          <w:lang w:eastAsia="fr-FR"/>
        </w:rPr>
        <w:sym w:font="Wingdings" w:char="F0F0"/>
      </w:r>
      <w:r>
        <w:rPr>
          <w:rFonts w:ascii="Arial" w:eastAsia="Times New Roman" w:hAnsi="Arial" w:cs="Arial"/>
          <w:b/>
          <w:lang w:eastAsia="fr-FR"/>
        </w:rPr>
        <w:t xml:space="preserve"> </w:t>
      </w:r>
      <w:proofErr w:type="gramStart"/>
      <w:r w:rsidRPr="00321DF8">
        <w:rPr>
          <w:rFonts w:ascii="Arial" w:eastAsia="Times New Roman" w:hAnsi="Arial" w:cs="Arial"/>
          <w:b/>
          <w:lang w:eastAsia="fr-FR"/>
        </w:rPr>
        <w:t>auprès</w:t>
      </w:r>
      <w:proofErr w:type="gramEnd"/>
      <w:r w:rsidRPr="00321DF8">
        <w:rPr>
          <w:rFonts w:ascii="Arial" w:eastAsia="Times New Roman" w:hAnsi="Arial" w:cs="Arial"/>
          <w:b/>
          <w:lang w:eastAsia="fr-FR"/>
        </w:rPr>
        <w:t xml:space="preserve"> d</w:t>
      </w:r>
      <w:r w:rsidR="008B4B98">
        <w:rPr>
          <w:rFonts w:ascii="Arial" w:eastAsia="Times New Roman" w:hAnsi="Arial" w:cs="Arial"/>
          <w:b/>
          <w:lang w:eastAsia="fr-FR"/>
        </w:rPr>
        <w:t>e la direction de projets relative aux grandes mutations / Promotion de la santé</w:t>
      </w:r>
      <w:r w:rsidRPr="00321DF8">
        <w:rPr>
          <w:rFonts w:ascii="Arial" w:eastAsia="Times New Roman" w:hAnsi="Arial" w:cs="Arial"/>
          <w:b/>
          <w:lang w:eastAsia="fr-FR"/>
        </w:rPr>
        <w:t xml:space="preserve">, </w:t>
      </w:r>
      <w:r w:rsidR="00F173EC">
        <w:rPr>
          <w:rFonts w:ascii="Arial" w:eastAsia="Times New Roman" w:hAnsi="Arial" w:cs="Arial"/>
          <w:b/>
          <w:lang w:eastAsia="fr-FR"/>
        </w:rPr>
        <w:t>CNFPT</w:t>
      </w:r>
    </w:p>
    <w:p w:rsidR="00464B39" w:rsidRPr="00321DF8" w:rsidRDefault="00464B39" w:rsidP="008B4B98">
      <w:pPr>
        <w:spacing w:after="0" w:line="240" w:lineRule="auto"/>
        <w:ind w:left="1418" w:right="1134"/>
        <w:jc w:val="both"/>
        <w:rPr>
          <w:rFonts w:ascii="Arial" w:eastAsia="Times New Roman" w:hAnsi="Arial" w:cs="Arial"/>
          <w:lang w:eastAsia="fr-FR"/>
        </w:rPr>
      </w:pPr>
      <w:r>
        <w:rPr>
          <w:rFonts w:ascii="Arial" w:eastAsia="Times New Roman" w:hAnsi="Arial" w:cs="Arial"/>
          <w:b/>
          <w:lang w:eastAsia="fr-FR"/>
        </w:rPr>
        <w:sym w:font="Wingdings" w:char="F0F0"/>
      </w:r>
      <w:r>
        <w:rPr>
          <w:rFonts w:ascii="Arial" w:eastAsia="Times New Roman" w:hAnsi="Arial" w:cs="Arial"/>
          <w:b/>
          <w:lang w:eastAsia="fr-FR"/>
        </w:rPr>
        <w:t xml:space="preserve"> </w:t>
      </w:r>
      <w:proofErr w:type="gramStart"/>
      <w:r w:rsidRPr="00321DF8">
        <w:rPr>
          <w:rFonts w:ascii="Arial" w:eastAsia="Times New Roman" w:hAnsi="Arial" w:cs="Arial"/>
          <w:b/>
          <w:lang w:eastAsia="fr-FR"/>
        </w:rPr>
        <w:t>par</w:t>
      </w:r>
      <w:proofErr w:type="gramEnd"/>
      <w:r w:rsidRPr="00321DF8">
        <w:rPr>
          <w:rFonts w:ascii="Arial" w:eastAsia="Times New Roman" w:hAnsi="Arial" w:cs="Arial"/>
          <w:b/>
          <w:lang w:eastAsia="fr-FR"/>
        </w:rPr>
        <w:t xml:space="preserve"> mail uniquement à: </w:t>
      </w:r>
      <w:hyperlink r:id="rId9" w:history="1">
        <w:r w:rsidR="008B4B98" w:rsidRPr="0068360B">
          <w:rPr>
            <w:rStyle w:val="Lienhypertexte"/>
            <w:rFonts w:ascii="Arial" w:eastAsia="Times New Roman" w:hAnsi="Arial" w:cs="Arial"/>
            <w:b/>
            <w:lang w:eastAsia="fr-FR"/>
          </w:rPr>
          <w:t>marion.chevalier@cnfpt.fr</w:t>
        </w:r>
      </w:hyperlink>
    </w:p>
    <w:p w:rsidR="00ED2231" w:rsidRPr="00321DF8" w:rsidRDefault="00ED2231" w:rsidP="008B4B98">
      <w:pPr>
        <w:spacing w:after="0" w:line="240" w:lineRule="auto"/>
        <w:ind w:left="993" w:right="1134"/>
        <w:jc w:val="both"/>
        <w:rPr>
          <w:rFonts w:ascii="Arial" w:eastAsia="Times New Roman" w:hAnsi="Arial" w:cs="Arial"/>
          <w:lang w:eastAsia="fr-FR"/>
        </w:rPr>
      </w:pPr>
      <w:r w:rsidRPr="00321DF8">
        <w:rPr>
          <w:rFonts w:ascii="Arial" w:eastAsia="Times New Roman" w:hAnsi="Arial" w:cs="Arial"/>
          <w:lang w:eastAsia="fr-FR"/>
        </w:rPr>
        <w:t>Seules les propositions soumises par mail seront acceptées.</w:t>
      </w:r>
    </w:p>
    <w:p w:rsidR="00ED2231" w:rsidRPr="00321DF8" w:rsidRDefault="00ED2231" w:rsidP="008B4B98">
      <w:pPr>
        <w:spacing w:after="0" w:line="240" w:lineRule="auto"/>
        <w:ind w:left="993" w:right="1134"/>
        <w:jc w:val="both"/>
        <w:rPr>
          <w:rFonts w:ascii="Arial" w:eastAsia="Times New Roman" w:hAnsi="Arial" w:cs="Arial"/>
          <w:lang w:eastAsia="fr-FR"/>
        </w:rPr>
      </w:pPr>
    </w:p>
    <w:p w:rsidR="00ED2231" w:rsidRPr="00321DF8" w:rsidRDefault="00ED2231" w:rsidP="008B4B98">
      <w:pPr>
        <w:spacing w:after="0" w:line="240" w:lineRule="auto"/>
        <w:ind w:left="993" w:right="1134"/>
        <w:jc w:val="both"/>
        <w:rPr>
          <w:rFonts w:ascii="Arial" w:eastAsia="Times New Roman" w:hAnsi="Arial" w:cs="Arial"/>
          <w:lang w:eastAsia="fr-FR"/>
        </w:rPr>
      </w:pPr>
      <w:r w:rsidRPr="00321DF8">
        <w:rPr>
          <w:rFonts w:ascii="Arial" w:eastAsia="Times New Roman" w:hAnsi="Arial" w:cs="Arial"/>
          <w:lang w:eastAsia="fr-FR"/>
        </w:rPr>
        <w:t>Les auteurs seront informés de l’acceptation, de la demande de précision ou du refus en avril 201</w:t>
      </w:r>
      <w:r w:rsidR="00F173EC">
        <w:rPr>
          <w:rFonts w:ascii="Arial" w:eastAsia="Times New Roman" w:hAnsi="Arial" w:cs="Arial"/>
          <w:lang w:eastAsia="fr-FR"/>
        </w:rPr>
        <w:t>8</w:t>
      </w:r>
      <w:r w:rsidRPr="00321DF8">
        <w:rPr>
          <w:rFonts w:ascii="Arial" w:eastAsia="Times New Roman" w:hAnsi="Arial" w:cs="Arial"/>
          <w:lang w:eastAsia="fr-FR"/>
        </w:rPr>
        <w:t>.</w:t>
      </w:r>
    </w:p>
    <w:p w:rsidR="00ED2231" w:rsidRPr="00321DF8" w:rsidRDefault="00ED2231" w:rsidP="008B4B98">
      <w:pPr>
        <w:spacing w:after="0" w:line="240" w:lineRule="auto"/>
        <w:ind w:left="993" w:right="1134"/>
        <w:jc w:val="both"/>
        <w:rPr>
          <w:rFonts w:ascii="Arial" w:eastAsia="Times New Roman" w:hAnsi="Arial" w:cs="Arial"/>
          <w:lang w:eastAsia="fr-FR"/>
        </w:rPr>
      </w:pPr>
    </w:p>
    <w:p w:rsidR="00ED2231" w:rsidRPr="00321DF8" w:rsidRDefault="00ED2231" w:rsidP="008B4B98">
      <w:pPr>
        <w:spacing w:after="0" w:line="240" w:lineRule="auto"/>
        <w:ind w:left="993" w:right="1134"/>
        <w:jc w:val="both"/>
        <w:rPr>
          <w:rFonts w:ascii="Arial" w:eastAsia="Times New Roman" w:hAnsi="Arial" w:cs="Arial"/>
          <w:lang w:eastAsia="fr-FR"/>
        </w:rPr>
      </w:pPr>
      <w:r w:rsidRPr="00321DF8">
        <w:rPr>
          <w:rFonts w:ascii="Arial" w:eastAsia="Times New Roman" w:hAnsi="Arial" w:cs="Arial"/>
          <w:lang w:eastAsia="fr-FR"/>
        </w:rPr>
        <w:t xml:space="preserve">Le formulaire joint peut être complété </w:t>
      </w:r>
      <w:r w:rsidR="00860CE1" w:rsidRPr="00321DF8">
        <w:rPr>
          <w:rFonts w:ascii="Arial" w:eastAsia="Times New Roman" w:hAnsi="Arial" w:cs="Arial"/>
          <w:lang w:eastAsia="fr-FR"/>
        </w:rPr>
        <w:t>par</w:t>
      </w:r>
      <w:r w:rsidRPr="00321DF8">
        <w:rPr>
          <w:rFonts w:ascii="Arial" w:eastAsia="Times New Roman" w:hAnsi="Arial" w:cs="Arial"/>
          <w:lang w:eastAsia="fr-FR"/>
        </w:rPr>
        <w:t xml:space="preserve"> tout document visant à mieux cerner et détailler la proposition de communication.</w:t>
      </w:r>
    </w:p>
    <w:p w:rsidR="00ED2231" w:rsidRPr="00321DF8" w:rsidRDefault="00ED2231" w:rsidP="008B4B98">
      <w:pPr>
        <w:spacing w:after="0" w:line="240" w:lineRule="auto"/>
        <w:ind w:left="993" w:right="1134"/>
        <w:jc w:val="both"/>
        <w:rPr>
          <w:rFonts w:ascii="Arial" w:eastAsia="Times New Roman" w:hAnsi="Arial" w:cs="Arial"/>
          <w:lang w:eastAsia="fr-FR"/>
        </w:rPr>
      </w:pPr>
    </w:p>
    <w:p w:rsidR="008835AF" w:rsidRDefault="00A25107" w:rsidP="008B4B98">
      <w:pPr>
        <w:spacing w:after="0" w:line="240" w:lineRule="auto"/>
        <w:ind w:left="993" w:right="1134"/>
        <w:jc w:val="both"/>
        <w:rPr>
          <w:rFonts w:ascii="Arial" w:eastAsia="Times New Roman" w:hAnsi="Arial" w:cs="Arial"/>
          <w:u w:val="single"/>
          <w:lang w:eastAsia="fr-FR"/>
        </w:rPr>
      </w:pPr>
      <w:r w:rsidRPr="00321DF8">
        <w:rPr>
          <w:rFonts w:ascii="Arial" w:eastAsia="Times New Roman" w:hAnsi="Arial" w:cs="Arial"/>
          <w:b/>
          <w:lang w:eastAsia="fr-FR"/>
        </w:rPr>
        <w:t>Le CNFPT prendra en charge</w:t>
      </w:r>
      <w:r w:rsidR="00ED2231" w:rsidRPr="00321DF8">
        <w:rPr>
          <w:rFonts w:ascii="Arial" w:eastAsia="Times New Roman" w:hAnsi="Arial" w:cs="Arial"/>
          <w:b/>
          <w:lang w:eastAsia="fr-FR"/>
        </w:rPr>
        <w:t xml:space="preserve"> les frais d’inscription, d’hébergement et de déplacement d’un </w:t>
      </w:r>
      <w:r w:rsidR="00ED2231" w:rsidRPr="00321DF8">
        <w:rPr>
          <w:rFonts w:ascii="Arial" w:eastAsia="Times New Roman" w:hAnsi="Arial" w:cs="Arial"/>
          <w:b/>
          <w:u w:val="single"/>
          <w:lang w:eastAsia="fr-FR"/>
        </w:rPr>
        <w:t>seul orateur par communication</w:t>
      </w:r>
      <w:r w:rsidR="00ED2231" w:rsidRPr="00321DF8">
        <w:rPr>
          <w:rFonts w:ascii="Arial" w:eastAsia="Times New Roman" w:hAnsi="Arial" w:cs="Arial"/>
          <w:u w:val="single"/>
          <w:lang w:eastAsia="fr-FR"/>
        </w:rPr>
        <w:t>.</w:t>
      </w:r>
    </w:p>
    <w:p w:rsidR="00ED2231" w:rsidRPr="00321DF8" w:rsidRDefault="00ED2231" w:rsidP="005D3354">
      <w:pPr>
        <w:spacing w:after="0" w:line="240" w:lineRule="auto"/>
        <w:ind w:left="993" w:right="425"/>
        <w:jc w:val="both"/>
        <w:rPr>
          <w:rFonts w:ascii="Arial" w:eastAsia="Times New Roman" w:hAnsi="Arial" w:cs="Arial"/>
          <w:u w:val="single"/>
          <w:lang w:eastAsia="fr-FR"/>
        </w:rPr>
      </w:pPr>
      <w:r w:rsidRPr="00321DF8">
        <w:rPr>
          <w:rFonts w:ascii="Arial" w:eastAsia="Times New Roman" w:hAnsi="Arial" w:cs="Arial"/>
          <w:u w:val="single"/>
          <w:lang w:eastAsia="fr-FR"/>
        </w:rPr>
        <w:lastRenderedPageBreak/>
        <w:br w:type="page"/>
      </w:r>
    </w:p>
    <w:p w:rsidR="00ED2231" w:rsidRPr="00ED2231" w:rsidRDefault="00ED2231" w:rsidP="005D3354">
      <w:pPr>
        <w:shd w:val="clear" w:color="auto" w:fill="FEF3CC"/>
        <w:spacing w:after="0" w:line="240" w:lineRule="auto"/>
        <w:ind w:right="425"/>
        <w:jc w:val="center"/>
        <w:rPr>
          <w:rFonts w:ascii="Arial Narrow" w:eastAsia="Times New Roman" w:hAnsi="Arial Narrow" w:cs="Arial"/>
          <w:b/>
          <w:bCs/>
          <w:sz w:val="10"/>
          <w:szCs w:val="10"/>
          <w:lang w:eastAsia="fr-FR"/>
        </w:rPr>
      </w:pPr>
    </w:p>
    <w:p w:rsidR="00ED2231" w:rsidRPr="00ED2231" w:rsidRDefault="00ED2231" w:rsidP="005D3354">
      <w:pPr>
        <w:shd w:val="clear" w:color="auto" w:fill="FEF3CC"/>
        <w:spacing w:after="0" w:line="240" w:lineRule="auto"/>
        <w:ind w:right="425"/>
        <w:jc w:val="center"/>
        <w:rPr>
          <w:rFonts w:ascii="Arial Narrow" w:eastAsia="Times New Roman" w:hAnsi="Arial Narrow" w:cs="Arial"/>
          <w:b/>
          <w:bCs/>
          <w:lang w:eastAsia="fr-FR"/>
        </w:rPr>
      </w:pPr>
      <w:r w:rsidRPr="00ED2231">
        <w:rPr>
          <w:rFonts w:ascii="Arial Narrow" w:eastAsia="Times New Roman" w:hAnsi="Arial Narrow" w:cs="Arial"/>
          <w:b/>
          <w:bCs/>
          <w:lang w:eastAsia="fr-FR"/>
        </w:rPr>
        <w:t>Proposition de communication</w:t>
      </w:r>
    </w:p>
    <w:p w:rsidR="00ED2231" w:rsidRPr="00ED2231" w:rsidRDefault="00ED2231" w:rsidP="005D3354">
      <w:pPr>
        <w:shd w:val="clear" w:color="auto" w:fill="FEF3CC"/>
        <w:spacing w:after="0" w:line="240" w:lineRule="auto"/>
        <w:ind w:right="425"/>
        <w:jc w:val="center"/>
        <w:rPr>
          <w:rFonts w:ascii="Arial Narrow" w:eastAsia="Times New Roman" w:hAnsi="Arial Narrow" w:cs="Arial"/>
          <w:b/>
          <w:bCs/>
          <w:lang w:eastAsia="fr-FR"/>
        </w:rPr>
      </w:pPr>
      <w:r w:rsidRPr="00ED2231">
        <w:rPr>
          <w:rFonts w:ascii="Arial Narrow" w:eastAsia="Times New Roman" w:hAnsi="Arial Narrow" w:cs="Arial"/>
          <w:b/>
          <w:bCs/>
          <w:lang w:eastAsia="fr-FR"/>
        </w:rPr>
        <w:t xml:space="preserve">A retourner par mail à </w:t>
      </w:r>
      <w:hyperlink r:id="rId10" w:history="1">
        <w:r w:rsidR="00F173EC" w:rsidRPr="0068360B">
          <w:rPr>
            <w:rStyle w:val="Lienhypertexte"/>
            <w:rFonts w:ascii="Arial Narrow" w:eastAsia="Times New Roman" w:hAnsi="Arial Narrow" w:cs="Arial"/>
            <w:b/>
            <w:bCs/>
            <w:lang w:eastAsia="fr-FR"/>
          </w:rPr>
          <w:t>marion.chevalier@cnfpt.fr</w:t>
        </w:r>
      </w:hyperlink>
      <w:r w:rsidRPr="00ED2231">
        <w:rPr>
          <w:rFonts w:ascii="Arial Narrow" w:eastAsia="Times New Roman" w:hAnsi="Arial Narrow" w:cs="Arial"/>
          <w:b/>
          <w:bCs/>
          <w:lang w:eastAsia="fr-FR"/>
        </w:rPr>
        <w:t xml:space="preserve"> </w:t>
      </w:r>
      <w:r w:rsidR="00BF1B8D" w:rsidRPr="00301A48">
        <w:rPr>
          <w:rFonts w:ascii="Arial Narrow" w:eastAsia="Times New Roman" w:hAnsi="Arial Narrow" w:cs="Arial"/>
          <w:b/>
          <w:bCs/>
          <w:color w:val="FF0000"/>
          <w:sz w:val="32"/>
          <w:lang w:eastAsia="fr-FR"/>
        </w:rPr>
        <w:t>avant</w:t>
      </w:r>
      <w:r w:rsidRPr="00301A48">
        <w:rPr>
          <w:rFonts w:ascii="Arial Narrow" w:eastAsia="Times New Roman" w:hAnsi="Arial Narrow" w:cs="Arial"/>
          <w:b/>
          <w:bCs/>
          <w:color w:val="FF0000"/>
          <w:sz w:val="32"/>
          <w:lang w:eastAsia="fr-FR"/>
        </w:rPr>
        <w:t xml:space="preserve"> le </w:t>
      </w:r>
      <w:r w:rsidR="00301A48" w:rsidRPr="00301A48">
        <w:rPr>
          <w:rFonts w:ascii="Arial Narrow" w:eastAsia="Times New Roman" w:hAnsi="Arial Narrow" w:cs="Arial"/>
          <w:b/>
          <w:bCs/>
          <w:color w:val="FF0000"/>
          <w:sz w:val="32"/>
          <w:lang w:eastAsia="fr-FR"/>
        </w:rPr>
        <w:t>1</w:t>
      </w:r>
      <w:r w:rsidR="00F173EC">
        <w:rPr>
          <w:rFonts w:ascii="Arial Narrow" w:eastAsia="Times New Roman" w:hAnsi="Arial Narrow" w:cs="Arial"/>
          <w:b/>
          <w:bCs/>
          <w:color w:val="FF0000"/>
          <w:sz w:val="32"/>
          <w:lang w:eastAsia="fr-FR"/>
        </w:rPr>
        <w:t>2</w:t>
      </w:r>
      <w:r w:rsidRPr="00301A48">
        <w:rPr>
          <w:rFonts w:ascii="Arial Narrow" w:eastAsia="Times New Roman" w:hAnsi="Arial Narrow" w:cs="Arial"/>
          <w:b/>
          <w:bCs/>
          <w:color w:val="FF0000"/>
          <w:sz w:val="32"/>
          <w:lang w:eastAsia="fr-FR"/>
        </w:rPr>
        <w:t xml:space="preserve"> mars 201</w:t>
      </w:r>
      <w:r w:rsidR="00F173EC">
        <w:rPr>
          <w:rFonts w:ascii="Arial Narrow" w:eastAsia="Times New Roman" w:hAnsi="Arial Narrow" w:cs="Arial"/>
          <w:b/>
          <w:bCs/>
          <w:color w:val="FF0000"/>
          <w:sz w:val="32"/>
          <w:lang w:eastAsia="fr-FR"/>
        </w:rPr>
        <w:t>8</w:t>
      </w:r>
    </w:p>
    <w:p w:rsidR="00ED2231" w:rsidRPr="00ED2231" w:rsidRDefault="00ED2231" w:rsidP="005D3354">
      <w:pPr>
        <w:shd w:val="clear" w:color="auto" w:fill="FEF3CC"/>
        <w:spacing w:after="0" w:line="240" w:lineRule="auto"/>
        <w:ind w:right="425"/>
        <w:jc w:val="center"/>
        <w:rPr>
          <w:rFonts w:ascii="Arial Narrow" w:eastAsia="Times New Roman" w:hAnsi="Arial Narrow" w:cs="Arial"/>
          <w:b/>
          <w:bCs/>
          <w:lang w:eastAsia="fr-FR"/>
        </w:rPr>
      </w:pPr>
    </w:p>
    <w:p w:rsidR="00ED2231" w:rsidRPr="00ED2231" w:rsidRDefault="004B129C" w:rsidP="005D3354">
      <w:pPr>
        <w:shd w:val="clear" w:color="auto" w:fill="FEF3CC"/>
        <w:spacing w:after="0" w:line="240" w:lineRule="auto"/>
        <w:ind w:right="425"/>
        <w:jc w:val="center"/>
        <w:rPr>
          <w:rFonts w:ascii="Arial Narrow" w:eastAsia="Times New Roman" w:hAnsi="Arial Narrow" w:cs="Arial"/>
          <w:lang w:eastAsia="fr-FR"/>
        </w:rPr>
      </w:pPr>
      <w:r>
        <w:rPr>
          <w:rFonts w:ascii="Arial Narrow" w:eastAsia="Times New Roman" w:hAnsi="Arial Narrow" w:cs="Arial"/>
          <w:lang w:eastAsia="fr-FR"/>
        </w:rPr>
        <w:t>Les rencontres</w:t>
      </w:r>
      <w:r w:rsidR="00ED2231" w:rsidRPr="00ED2231">
        <w:rPr>
          <w:rFonts w:ascii="Arial Narrow" w:eastAsia="Times New Roman" w:hAnsi="Arial Narrow" w:cs="Arial"/>
          <w:lang w:eastAsia="fr-FR"/>
        </w:rPr>
        <w:t xml:space="preserve"> territoriales </w:t>
      </w:r>
      <w:r>
        <w:rPr>
          <w:rFonts w:ascii="Arial Narrow" w:eastAsia="Times New Roman" w:hAnsi="Arial Narrow" w:cs="Arial"/>
          <w:lang w:eastAsia="fr-FR"/>
        </w:rPr>
        <w:t xml:space="preserve">de la </w:t>
      </w:r>
      <w:r w:rsidR="008B1A94">
        <w:rPr>
          <w:rFonts w:ascii="Arial Narrow" w:eastAsia="Times New Roman" w:hAnsi="Arial Narrow" w:cs="Arial"/>
          <w:lang w:eastAsia="fr-FR"/>
        </w:rPr>
        <w:t>santé</w:t>
      </w:r>
    </w:p>
    <w:p w:rsidR="00ED2231" w:rsidRPr="00ED2231" w:rsidRDefault="00F173EC" w:rsidP="005D3354">
      <w:pPr>
        <w:shd w:val="clear" w:color="auto" w:fill="FEF3CC"/>
        <w:spacing w:after="0" w:line="240" w:lineRule="auto"/>
        <w:ind w:right="425"/>
        <w:jc w:val="center"/>
        <w:rPr>
          <w:rFonts w:ascii="Arial Narrow" w:eastAsia="Times New Roman" w:hAnsi="Arial Narrow" w:cs="Arial"/>
          <w:lang w:eastAsia="fr-FR"/>
        </w:rPr>
      </w:pPr>
      <w:r>
        <w:rPr>
          <w:rFonts w:ascii="Arial Narrow" w:eastAsia="Times New Roman" w:hAnsi="Arial Narrow" w:cs="Arial"/>
          <w:lang w:eastAsia="fr-FR"/>
        </w:rPr>
        <w:t>18 et 19</w:t>
      </w:r>
      <w:r w:rsidR="00ED2231" w:rsidRPr="00ED2231">
        <w:rPr>
          <w:rFonts w:ascii="Arial Narrow" w:eastAsia="Times New Roman" w:hAnsi="Arial Narrow" w:cs="Arial"/>
          <w:lang w:eastAsia="fr-FR"/>
        </w:rPr>
        <w:t xml:space="preserve"> septembre 201</w:t>
      </w:r>
      <w:r>
        <w:rPr>
          <w:rFonts w:ascii="Arial Narrow" w:eastAsia="Times New Roman" w:hAnsi="Arial Narrow" w:cs="Arial"/>
          <w:lang w:eastAsia="fr-FR"/>
        </w:rPr>
        <w:t>8</w:t>
      </w:r>
      <w:r w:rsidR="00ED2231" w:rsidRPr="00ED2231">
        <w:rPr>
          <w:rFonts w:ascii="Arial Narrow" w:eastAsia="Times New Roman" w:hAnsi="Arial Narrow" w:cs="Arial"/>
          <w:lang w:eastAsia="fr-FR"/>
        </w:rPr>
        <w:t xml:space="preserve"> </w:t>
      </w:r>
      <w:r w:rsidR="00272AAA">
        <w:rPr>
          <w:rFonts w:ascii="Arial Narrow" w:eastAsia="Times New Roman" w:hAnsi="Arial Narrow" w:cs="Arial"/>
          <w:lang w:eastAsia="fr-FR"/>
        </w:rPr>
        <w:t>au Palais des congrès de</w:t>
      </w:r>
      <w:r w:rsidR="00ED2231" w:rsidRPr="00ED2231">
        <w:rPr>
          <w:rFonts w:ascii="Arial Narrow" w:eastAsia="Times New Roman" w:hAnsi="Arial Narrow" w:cs="Arial"/>
          <w:lang w:eastAsia="fr-FR"/>
        </w:rPr>
        <w:t xml:space="preserve"> Nancy</w:t>
      </w:r>
    </w:p>
    <w:p w:rsidR="00ED2231" w:rsidRPr="00ED2231" w:rsidRDefault="00ED2231" w:rsidP="005D3354">
      <w:pPr>
        <w:shd w:val="clear" w:color="auto" w:fill="FEF3CC"/>
        <w:spacing w:after="0" w:line="240" w:lineRule="auto"/>
        <w:ind w:right="425"/>
        <w:jc w:val="center"/>
        <w:rPr>
          <w:rFonts w:ascii="Arial Narrow" w:eastAsia="Times New Roman" w:hAnsi="Arial Narrow" w:cs="Arial"/>
          <w:lang w:eastAsia="fr-FR"/>
        </w:rPr>
      </w:pPr>
    </w:p>
    <w:p w:rsidR="00ED2231" w:rsidRPr="00ED2231" w:rsidRDefault="00ED2231" w:rsidP="005D3354">
      <w:pPr>
        <w:shd w:val="clear" w:color="auto" w:fill="FEF3CC"/>
        <w:spacing w:after="0" w:line="240" w:lineRule="auto"/>
        <w:ind w:right="425"/>
        <w:jc w:val="center"/>
        <w:rPr>
          <w:rFonts w:ascii="Arial Narrow" w:eastAsia="Times New Roman" w:hAnsi="Arial Narrow" w:cs="Arial"/>
          <w:b/>
          <w:bCs/>
          <w:sz w:val="10"/>
          <w:szCs w:val="10"/>
          <w:lang w:eastAsia="fr-FR"/>
        </w:rPr>
      </w:pPr>
    </w:p>
    <w:p w:rsidR="00F173EC" w:rsidRDefault="00F173EC" w:rsidP="005D3354">
      <w:pPr>
        <w:shd w:val="clear" w:color="auto" w:fill="FEF3CC"/>
        <w:spacing w:after="0" w:line="240" w:lineRule="auto"/>
        <w:ind w:right="425"/>
        <w:jc w:val="center"/>
        <w:rPr>
          <w:rFonts w:ascii="Arial Narrow" w:eastAsia="Times New Roman" w:hAnsi="Arial Narrow" w:cs="Arial"/>
          <w:b/>
          <w:bCs/>
          <w:color w:val="8064A2" w:themeColor="accent4"/>
          <w:sz w:val="36"/>
          <w:szCs w:val="44"/>
          <w:lang w:eastAsia="fr-FR"/>
        </w:rPr>
      </w:pPr>
      <w:r>
        <w:rPr>
          <w:rFonts w:ascii="Arial Narrow" w:eastAsia="Times New Roman" w:hAnsi="Arial Narrow" w:cs="Arial"/>
          <w:b/>
          <w:bCs/>
          <w:color w:val="8064A2" w:themeColor="accent4"/>
          <w:sz w:val="36"/>
          <w:szCs w:val="44"/>
          <w:lang w:eastAsia="fr-FR"/>
        </w:rPr>
        <w:t>ENVIRONNEMENTS</w:t>
      </w:r>
      <w:r w:rsidRPr="00F173EC">
        <w:rPr>
          <w:rFonts w:ascii="Arial Narrow" w:eastAsia="Times New Roman" w:hAnsi="Arial Narrow" w:cs="Arial"/>
          <w:b/>
          <w:bCs/>
          <w:color w:val="8064A2" w:themeColor="accent4"/>
          <w:sz w:val="36"/>
          <w:szCs w:val="44"/>
          <w:lang w:eastAsia="fr-FR"/>
        </w:rPr>
        <w:t xml:space="preserve"> ET SANTE, </w:t>
      </w:r>
    </w:p>
    <w:p w:rsidR="00ED2231" w:rsidRPr="00ED2231" w:rsidRDefault="00F173EC" w:rsidP="005D3354">
      <w:pPr>
        <w:shd w:val="clear" w:color="auto" w:fill="FEF3CC"/>
        <w:spacing w:after="0" w:line="240" w:lineRule="auto"/>
        <w:ind w:right="425"/>
        <w:jc w:val="center"/>
        <w:rPr>
          <w:rFonts w:ascii="Arial Narrow" w:eastAsia="Times New Roman" w:hAnsi="Arial Narrow" w:cs="Arial"/>
          <w:b/>
          <w:sz w:val="10"/>
          <w:szCs w:val="10"/>
          <w:lang w:eastAsia="fr-FR"/>
        </w:rPr>
      </w:pPr>
      <w:r w:rsidRPr="00F173EC">
        <w:rPr>
          <w:rFonts w:ascii="Arial Narrow" w:eastAsia="Times New Roman" w:hAnsi="Arial Narrow" w:cs="Arial"/>
          <w:b/>
          <w:bCs/>
          <w:color w:val="8064A2" w:themeColor="accent4"/>
          <w:sz w:val="36"/>
          <w:szCs w:val="44"/>
          <w:lang w:eastAsia="fr-FR"/>
        </w:rPr>
        <w:t>QUELLES STRATEGIES TERRITORIALES ?</w:t>
      </w:r>
    </w:p>
    <w:p w:rsidR="00ED2231" w:rsidRPr="00ED2231" w:rsidRDefault="00ED2231" w:rsidP="005D3354">
      <w:pPr>
        <w:spacing w:after="0" w:line="240" w:lineRule="auto"/>
        <w:ind w:right="425"/>
        <w:jc w:val="both"/>
        <w:rPr>
          <w:rFonts w:ascii="Arial Narrow" w:eastAsia="Times New Roman" w:hAnsi="Arial Narrow" w:cs="Arial"/>
          <w:b/>
          <w:lang w:eastAsia="fr-FR"/>
        </w:rPr>
      </w:pPr>
    </w:p>
    <w:p w:rsidR="00ED2231" w:rsidRPr="00ED2231" w:rsidRDefault="00ED2231" w:rsidP="005D3354">
      <w:pPr>
        <w:spacing w:after="0" w:line="240" w:lineRule="auto"/>
        <w:ind w:right="425"/>
        <w:jc w:val="both"/>
        <w:rPr>
          <w:rFonts w:ascii="Arial Narrow" w:eastAsia="Times New Roman" w:hAnsi="Arial Narrow" w:cs="Arial"/>
          <w:b/>
          <w:bCs/>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b/>
          <w:bCs/>
          <w:lang w:eastAsia="fr-FR"/>
        </w:rPr>
      </w:pPr>
      <w:r w:rsidRPr="00ED2231">
        <w:rPr>
          <w:rFonts w:ascii="Arial Narrow" w:eastAsia="Times New Roman" w:hAnsi="Arial Narrow" w:cs="Arial"/>
          <w:lang w:eastAsia="fr-FR"/>
        </w:rPr>
        <w:t xml:space="preserve">Nom et prénom </w:t>
      </w:r>
      <w:r w:rsidR="00A4698A">
        <w:rPr>
          <w:rFonts w:ascii="Arial Narrow" w:eastAsia="Times New Roman" w:hAnsi="Arial Narrow" w:cs="Arial"/>
          <w:lang w:eastAsia="fr-FR"/>
        </w:rPr>
        <w:t>de l’auteur</w:t>
      </w:r>
      <w:r w:rsidRPr="00ED2231">
        <w:rPr>
          <w:rFonts w:ascii="Arial Narrow" w:eastAsia="Times New Roman" w:hAnsi="Arial Narrow" w:cs="Arial"/>
          <w:b/>
          <w:bCs/>
          <w:lang w:eastAsia="fr-FR"/>
        </w:rPr>
        <w:t>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b/>
          <w:bCs/>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Fonction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Organisme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Adresse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N° téléphone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Adresse mail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Autres auteurs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spacing w:after="0" w:line="240" w:lineRule="auto"/>
        <w:ind w:right="425"/>
        <w:jc w:val="both"/>
        <w:rPr>
          <w:rFonts w:ascii="Arial Narrow" w:eastAsia="Times New Roman" w:hAnsi="Arial Narrow" w:cs="Arial"/>
          <w:lang w:eastAsia="fr-FR"/>
        </w:rPr>
      </w:pPr>
    </w:p>
    <w:p w:rsidR="00ED2231" w:rsidRPr="00ED2231" w:rsidRDefault="00ED2231" w:rsidP="005D3354">
      <w:pP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Titre de la communication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4 mots clefs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 xml:space="preserve">Résumé en 400 mots maximum, en respectant la présentation suivante : contexte – </w:t>
      </w:r>
      <w:r w:rsidR="00956772">
        <w:rPr>
          <w:rFonts w:ascii="Arial Narrow" w:eastAsia="Times New Roman" w:hAnsi="Arial Narrow" w:cs="Arial"/>
          <w:lang w:eastAsia="fr-FR"/>
        </w:rPr>
        <w:t xml:space="preserve">objectifs </w:t>
      </w:r>
      <w:r w:rsidR="00272AAA">
        <w:rPr>
          <w:rFonts w:ascii="Arial Narrow" w:eastAsia="Times New Roman" w:hAnsi="Arial Narrow" w:cs="Arial"/>
          <w:lang w:eastAsia="fr-FR"/>
        </w:rPr>
        <w:t>–</w:t>
      </w:r>
      <w:r w:rsidR="00956772">
        <w:rPr>
          <w:rFonts w:ascii="Arial Narrow" w:eastAsia="Times New Roman" w:hAnsi="Arial Narrow" w:cs="Arial"/>
          <w:lang w:eastAsia="fr-FR"/>
        </w:rPr>
        <w:t xml:space="preserve"> </w:t>
      </w:r>
      <w:r w:rsidRPr="00ED2231">
        <w:rPr>
          <w:rFonts w:ascii="Arial Narrow" w:eastAsia="Times New Roman" w:hAnsi="Arial Narrow" w:cs="Arial"/>
          <w:lang w:eastAsia="fr-FR"/>
        </w:rPr>
        <w:t>méthode</w:t>
      </w:r>
      <w:r w:rsidR="00272AAA">
        <w:rPr>
          <w:rFonts w:ascii="Arial Narrow" w:eastAsia="Times New Roman" w:hAnsi="Arial Narrow" w:cs="Arial"/>
          <w:lang w:eastAsia="fr-FR"/>
        </w:rPr>
        <w:t xml:space="preserve"> - moyens</w:t>
      </w:r>
      <w:r w:rsidRPr="00ED2231">
        <w:rPr>
          <w:rFonts w:ascii="Arial Narrow" w:eastAsia="Times New Roman" w:hAnsi="Arial Narrow" w:cs="Arial"/>
          <w:lang w:eastAsia="fr-FR"/>
        </w:rPr>
        <w:t xml:space="preserve"> – résultats – discussion et analyse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ED2231" w:rsidRDefault="00272AAA"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Pr>
          <w:rFonts w:ascii="Arial Narrow" w:eastAsia="Times New Roman" w:hAnsi="Arial Narrow" w:cs="Arial"/>
          <w:lang w:eastAsia="fr-FR"/>
        </w:rPr>
        <w:t>Eléments de réussite pouvant être capitalisables dans d’autres structures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Pr="009F7AFD"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b/>
          <w:lang w:eastAsia="fr-FR"/>
        </w:rPr>
      </w:pPr>
      <w:r w:rsidRPr="009F7AFD">
        <w:rPr>
          <w:rFonts w:ascii="Arial Narrow" w:eastAsia="Times New Roman" w:hAnsi="Arial Narrow" w:cs="Arial"/>
          <w:b/>
          <w:lang w:eastAsia="fr-FR"/>
        </w:rPr>
        <w:t>Point(s) de discussion à débattre lors de l’atelier :</w:t>
      </w:r>
    </w:p>
    <w:p w:rsidR="00ED2231" w:rsidRP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p>
    <w:p w:rsidR="00ED2231" w:rsidRDefault="00ED2231" w:rsidP="005D3354">
      <w:pPr>
        <w:pBdr>
          <w:top w:val="single" w:sz="4" w:space="1" w:color="auto"/>
          <w:left w:val="single" w:sz="4" w:space="4" w:color="auto"/>
          <w:bottom w:val="single" w:sz="4" w:space="1" w:color="auto"/>
          <w:right w:val="single" w:sz="4" w:space="4" w:color="auto"/>
        </w:pBdr>
        <w:spacing w:after="0" w:line="240" w:lineRule="auto"/>
        <w:ind w:right="425"/>
        <w:jc w:val="both"/>
        <w:rPr>
          <w:rFonts w:ascii="Arial Narrow" w:eastAsia="Times New Roman" w:hAnsi="Arial Narrow" w:cs="Arial"/>
          <w:lang w:eastAsia="fr-FR"/>
        </w:rPr>
      </w:pPr>
      <w:r w:rsidRPr="00ED2231">
        <w:rPr>
          <w:rFonts w:ascii="Arial Narrow" w:eastAsia="Times New Roman" w:hAnsi="Arial Narrow" w:cs="Arial"/>
          <w:lang w:eastAsia="fr-FR"/>
        </w:rPr>
        <w:t>Références de publications, recherches, expériences pilotées en lien avec l’intervention proposée :</w:t>
      </w:r>
    </w:p>
    <w:p w:rsidR="00C50DA2" w:rsidRDefault="00C50DA2" w:rsidP="005D3354">
      <w:pPr>
        <w:ind w:right="425"/>
      </w:pPr>
    </w:p>
    <w:sectPr w:rsidR="00C50DA2" w:rsidSect="001324D4">
      <w:headerReference w:type="default" r:id="rId11"/>
      <w:footerReference w:type="default" r:id="rId12"/>
      <w:headerReference w:type="first" r:id="rId13"/>
      <w:footerReference w:type="first" r:id="rId14"/>
      <w:pgSz w:w="11900" w:h="16840"/>
      <w:pgMar w:top="1417" w:right="560" w:bottom="1417" w:left="567" w:header="708" w:footer="55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66" w:rsidRDefault="006F4E66">
      <w:pPr>
        <w:spacing w:after="0" w:line="240" w:lineRule="auto"/>
      </w:pPr>
      <w:r>
        <w:separator/>
      </w:r>
    </w:p>
  </w:endnote>
  <w:endnote w:type="continuationSeparator" w:id="0">
    <w:p w:rsidR="006F4E66" w:rsidRDefault="006F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doni MT">
    <w:altName w:val="Gentium Basic"/>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1494"/>
      <w:docPartObj>
        <w:docPartGallery w:val="Page Numbers (Bottom of Page)"/>
        <w:docPartUnique/>
      </w:docPartObj>
    </w:sdtPr>
    <w:sdtEndPr/>
    <w:sdtContent>
      <w:p w:rsidR="00FE2456" w:rsidRDefault="00FE2456">
        <w:pPr>
          <w:pStyle w:val="Pieddepage"/>
          <w:jc w:val="right"/>
        </w:pPr>
        <w:r>
          <w:fldChar w:fldCharType="begin"/>
        </w:r>
        <w:r>
          <w:instrText>PAGE   \* MERGEFORMAT</w:instrText>
        </w:r>
        <w:r>
          <w:fldChar w:fldCharType="separate"/>
        </w:r>
        <w:r w:rsidR="00361DF9">
          <w:rPr>
            <w:noProof/>
          </w:rPr>
          <w:t>3</w:t>
        </w:r>
        <w:r>
          <w:fldChar w:fldCharType="end"/>
        </w:r>
      </w:p>
    </w:sdtContent>
  </w:sdt>
  <w:p w:rsidR="00FE2456" w:rsidRDefault="00FE24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6" w:rsidRPr="00A01837" w:rsidRDefault="00FE2456" w:rsidP="00C50DA2">
    <w:pPr>
      <w:pStyle w:val="Pieddepage"/>
      <w:ind w:firstLine="2127"/>
      <w:rPr>
        <w:sz w:val="6"/>
        <w:szCs w:val="6"/>
      </w:rPr>
    </w:pPr>
    <w:r>
      <w:rPr>
        <w:noProof/>
      </w:rPr>
      <mc:AlternateContent>
        <mc:Choice Requires="wps">
          <w:drawing>
            <wp:anchor distT="0" distB="0" distL="114300" distR="114300" simplePos="0" relativeHeight="251659264" behindDoc="0" locked="0" layoutInCell="1" allowOverlap="1" wp14:anchorId="4E5E551D" wp14:editId="13F414A7">
              <wp:simplePos x="0" y="0"/>
              <wp:positionH relativeFrom="column">
                <wp:posOffset>2578042</wp:posOffset>
              </wp:positionH>
              <wp:positionV relativeFrom="paragraph">
                <wp:posOffset>-653415</wp:posOffset>
              </wp:positionV>
              <wp:extent cx="4606290" cy="673100"/>
              <wp:effectExtent l="0" t="0" r="3810" b="0"/>
              <wp:wrapNone/>
              <wp:docPr id="6" name="Rectangle 6"/>
              <wp:cNvGraphicFramePr/>
              <a:graphic xmlns:a="http://schemas.openxmlformats.org/drawingml/2006/main">
                <a:graphicData uri="http://schemas.microsoft.com/office/word/2010/wordprocessingShape">
                  <wps:wsp>
                    <wps:cNvSpPr/>
                    <wps:spPr>
                      <a:xfrm>
                        <a:off x="0" y="0"/>
                        <a:ext cx="4606290" cy="673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03pt;margin-top:-51.45pt;width:362.7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" fillcolor="window" stroked="f" strokeweight="2pt"/>
          </w:pict>
        </mc:Fallback>
      </mc:AlternateContent>
    </w:r>
  </w:p>
  <w:p w:rsidR="00FE2456" w:rsidRPr="00A01837" w:rsidRDefault="00FE2456" w:rsidP="00C50DA2">
    <w:pPr>
      <w:pStyle w:val="Pieddepage"/>
      <w:ind w:firstLine="2410"/>
      <w:rPr>
        <w:rFonts w:ascii="Arial Narrow" w:hAnsi="Arial Narrow"/>
        <w:color w:val="A14A7B"/>
        <w:sz w:val="6"/>
        <w:szCs w:val="6"/>
      </w:rPr>
    </w:pPr>
  </w:p>
  <w:p w:rsidR="00FE2456" w:rsidRPr="0006627B" w:rsidRDefault="00FE2456" w:rsidP="008F0100">
    <w:pPr>
      <w:pStyle w:val="Pieddepage"/>
      <w:ind w:left="5103"/>
      <w:rPr>
        <w:rFonts w:ascii="Arial Narrow" w:hAnsi="Arial Narrow"/>
        <w:b/>
        <w:color w:val="A14A7B"/>
        <w:spacing w:val="40"/>
        <w:sz w:val="16"/>
        <w:szCs w:val="16"/>
      </w:rPr>
    </w:pPr>
    <w:r w:rsidRPr="0006627B">
      <w:rPr>
        <w:rFonts w:ascii="Arial Narrow" w:hAnsi="Arial Narrow"/>
        <w:b/>
        <w:color w:val="A14A7B"/>
        <w:spacing w:val="40"/>
        <w:sz w:val="16"/>
        <w:szCs w:val="16"/>
      </w:rPr>
      <w:t>CENTRE NATIONAL DE LA FONCTION PUBLIQUE TERRITORIALE</w:t>
    </w:r>
  </w:p>
  <w:p w:rsidR="00FE2456" w:rsidRPr="001324D4" w:rsidRDefault="00FE2456" w:rsidP="001324D4">
    <w:pPr>
      <w:pStyle w:val="Pieddepage"/>
      <w:ind w:left="5103"/>
      <w:rPr>
        <w:rFonts w:ascii="Arial Narrow" w:hAnsi="Arial Narrow"/>
        <w:b/>
        <w:color w:val="A14A7B"/>
        <w:spacing w:val="40"/>
        <w:sz w:val="20"/>
        <w:szCs w:val="16"/>
      </w:rPr>
    </w:pPr>
    <w:r w:rsidRPr="001324D4">
      <w:rPr>
        <w:rFonts w:ascii="Arial Narrow" w:hAnsi="Arial Narrow"/>
        <w:b/>
        <w:color w:val="A14A7B"/>
        <w:spacing w:val="40"/>
        <w:sz w:val="20"/>
        <w:szCs w:val="16"/>
      </w:rPr>
      <w:t xml:space="preserve">Direction de projets relative aux grandes mutations, </w:t>
    </w:r>
    <w:r>
      <w:rPr>
        <w:rFonts w:ascii="Arial Narrow" w:hAnsi="Arial Narrow"/>
        <w:b/>
        <w:color w:val="A14A7B"/>
        <w:spacing w:val="40"/>
        <w:sz w:val="20"/>
        <w:szCs w:val="16"/>
      </w:rPr>
      <w:t>D</w:t>
    </w:r>
    <w:r w:rsidRPr="001324D4">
      <w:rPr>
        <w:rFonts w:ascii="Arial Narrow" w:hAnsi="Arial Narrow"/>
        <w:b/>
        <w:color w:val="A14A7B"/>
        <w:spacing w:val="40"/>
        <w:sz w:val="20"/>
        <w:szCs w:val="16"/>
      </w:rPr>
      <w:t>irection générale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66" w:rsidRDefault="006F4E66">
      <w:pPr>
        <w:spacing w:after="0" w:line="240" w:lineRule="auto"/>
      </w:pPr>
      <w:r>
        <w:separator/>
      </w:r>
    </w:p>
  </w:footnote>
  <w:footnote w:type="continuationSeparator" w:id="0">
    <w:p w:rsidR="006F4E66" w:rsidRDefault="006F4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6" w:rsidRPr="00A01837" w:rsidRDefault="00FE2456" w:rsidP="00C50DA2">
    <w:pPr>
      <w:pStyle w:val="En-tte"/>
      <w:tabs>
        <w:tab w:val="clear" w:pos="4536"/>
        <w:tab w:val="clear" w:pos="9072"/>
        <w:tab w:val="left" w:pos="736"/>
        <w:tab w:val="center" w:pos="4533"/>
      </w:tabs>
      <w:rPr>
        <w:u w:val="single"/>
      </w:rPr>
    </w:pPr>
    <w:r>
      <w:rPr>
        <w:noProof/>
      </w:rPr>
      <w:drawing>
        <wp:anchor distT="0" distB="0" distL="114300" distR="114300" simplePos="0" relativeHeight="251662336" behindDoc="1" locked="0" layoutInCell="1" allowOverlap="1" wp14:anchorId="1AC0C3D7" wp14:editId="7025C114">
          <wp:simplePos x="0" y="0"/>
          <wp:positionH relativeFrom="page">
            <wp:posOffset>6099810</wp:posOffset>
          </wp:positionH>
          <wp:positionV relativeFrom="page">
            <wp:posOffset>-31750</wp:posOffset>
          </wp:positionV>
          <wp:extent cx="1483360" cy="10696575"/>
          <wp:effectExtent l="0" t="0" r="2540" b="9525"/>
          <wp:wrapNone/>
          <wp:docPr id="1" name="Image 1" descr="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jaune-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56" w:rsidRDefault="00FE2456">
    <w:pPr>
      <w:pStyle w:val="En-tte"/>
    </w:pPr>
    <w:r>
      <w:rPr>
        <w:noProof/>
      </w:rPr>
      <w:drawing>
        <wp:anchor distT="0" distB="0" distL="114300" distR="114300" simplePos="0" relativeHeight="251660288" behindDoc="1" locked="0" layoutInCell="1" allowOverlap="1" wp14:anchorId="736D2262" wp14:editId="3CCD0F33">
          <wp:simplePos x="0" y="0"/>
          <wp:positionH relativeFrom="page">
            <wp:posOffset>1663700</wp:posOffset>
          </wp:positionH>
          <wp:positionV relativeFrom="page">
            <wp:posOffset>-5715</wp:posOffset>
          </wp:positionV>
          <wp:extent cx="1483360" cy="10696575"/>
          <wp:effectExtent l="0" t="0" r="2540" b="9525"/>
          <wp:wrapNone/>
          <wp:docPr id="2" name="Image 2" descr="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jaune-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1CCEC46" wp14:editId="4D90FD9D">
          <wp:simplePos x="0" y="0"/>
          <wp:positionH relativeFrom="page">
            <wp:posOffset>3142615</wp:posOffset>
          </wp:positionH>
          <wp:positionV relativeFrom="page">
            <wp:posOffset>-5715</wp:posOffset>
          </wp:positionV>
          <wp:extent cx="4420235" cy="10697210"/>
          <wp:effectExtent l="0" t="0" r="0" b="8890"/>
          <wp:wrapNone/>
          <wp:docPr id="3" name="Image 3" descr="Word jau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jaune-hd"/>
                  <pic:cNvPicPr>
                    <a:picLocks noChangeAspect="1" noChangeArrowheads="1"/>
                  </pic:cNvPicPr>
                </pic:nvPicPr>
                <pic:blipFill rotWithShape="1">
                  <a:blip r:embed="rId1">
                    <a:extLst>
                      <a:ext uri="{28A0092B-C50C-407E-A947-70E740481C1C}">
                        <a14:useLocalDpi xmlns:a14="http://schemas.microsoft.com/office/drawing/2010/main" val="0"/>
                      </a:ext>
                    </a:extLst>
                  </a:blip>
                  <a:srcRect l="74048" t="5140" r="102" b="15938"/>
                  <a:stretch/>
                </pic:blipFill>
                <pic:spPr bwMode="auto">
                  <a:xfrm>
                    <a:off x="0" y="0"/>
                    <a:ext cx="4420235" cy="1069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5pt;height:9.15pt" o:bullet="t">
        <v:imagedata r:id="rId1" o:title="PUCE_2010-11-03_113748"/>
      </v:shape>
    </w:pict>
  </w:numPicBullet>
  <w:numPicBullet w:numPicBulletId="1">
    <w:pict>
      <v:shape id="_x0000_i1029" type="#_x0000_t75" style="width:11.35pt;height:11.35pt" o:bullet="t">
        <v:imagedata r:id="rId2" o:title="mso2FB2"/>
      </v:shape>
    </w:pict>
  </w:numPicBullet>
  <w:abstractNum w:abstractNumId="0">
    <w:nsid w:val="02617495"/>
    <w:multiLevelType w:val="hybridMultilevel"/>
    <w:tmpl w:val="98D252B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03628"/>
    <w:multiLevelType w:val="hybridMultilevel"/>
    <w:tmpl w:val="B054F7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B7DB7"/>
    <w:multiLevelType w:val="hybridMultilevel"/>
    <w:tmpl w:val="38687A20"/>
    <w:lvl w:ilvl="0" w:tplc="DED8A61A">
      <w:start w:val="1"/>
      <w:numFmt w:val="bullet"/>
      <w:lvlText w:val=""/>
      <w:lvlPicBulletId w:val="0"/>
      <w:lvlJc w:val="left"/>
      <w:pPr>
        <w:ind w:left="1854"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05320D3D"/>
    <w:multiLevelType w:val="hybridMultilevel"/>
    <w:tmpl w:val="3F7CF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E44D4"/>
    <w:multiLevelType w:val="hybridMultilevel"/>
    <w:tmpl w:val="962EE3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393ABB"/>
    <w:multiLevelType w:val="hybridMultilevel"/>
    <w:tmpl w:val="D264BDD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2422A82"/>
    <w:multiLevelType w:val="hybridMultilevel"/>
    <w:tmpl w:val="D31C6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917D5C"/>
    <w:multiLevelType w:val="hybridMultilevel"/>
    <w:tmpl w:val="F572964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7990AAE"/>
    <w:multiLevelType w:val="hybridMultilevel"/>
    <w:tmpl w:val="BF62A82A"/>
    <w:lvl w:ilvl="0" w:tplc="DED8A61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EE7BC7"/>
    <w:multiLevelType w:val="hybridMultilevel"/>
    <w:tmpl w:val="A91ACDDC"/>
    <w:lvl w:ilvl="0" w:tplc="DED8A61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6A79DE"/>
    <w:multiLevelType w:val="hybridMultilevel"/>
    <w:tmpl w:val="00D41776"/>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nsid w:val="1B4565F8"/>
    <w:multiLevelType w:val="hybridMultilevel"/>
    <w:tmpl w:val="6D62EB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DA62BBA"/>
    <w:multiLevelType w:val="hybridMultilevel"/>
    <w:tmpl w:val="5CEACF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2CC3169"/>
    <w:multiLevelType w:val="hybridMultilevel"/>
    <w:tmpl w:val="96B89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285F22"/>
    <w:multiLevelType w:val="hybridMultilevel"/>
    <w:tmpl w:val="B1ACB10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97B1722"/>
    <w:multiLevelType w:val="hybridMultilevel"/>
    <w:tmpl w:val="68CA894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A9F61AB"/>
    <w:multiLevelType w:val="hybridMultilevel"/>
    <w:tmpl w:val="FD3C7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324555"/>
    <w:multiLevelType w:val="hybridMultilevel"/>
    <w:tmpl w:val="1378350E"/>
    <w:lvl w:ilvl="0" w:tplc="DED8A61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DA0D93"/>
    <w:multiLevelType w:val="hybridMultilevel"/>
    <w:tmpl w:val="D40A127A"/>
    <w:lvl w:ilvl="0" w:tplc="DED8A61A">
      <w:start w:val="1"/>
      <w:numFmt w:val="bullet"/>
      <w:lvlText w:val=""/>
      <w:lvlPicBulletId w:val="0"/>
      <w:lvlJc w:val="left"/>
      <w:pPr>
        <w:ind w:left="5040" w:hanging="360"/>
      </w:pPr>
      <w:rPr>
        <w:rFonts w:ascii="Symbol" w:hAnsi="Symbol" w:hint="default"/>
        <w:color w:val="auto"/>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19">
    <w:nsid w:val="31E66FD1"/>
    <w:multiLevelType w:val="hybridMultilevel"/>
    <w:tmpl w:val="EA2C1A54"/>
    <w:lvl w:ilvl="0" w:tplc="DED8A61A">
      <w:start w:val="1"/>
      <w:numFmt w:val="bullet"/>
      <w:lvlText w:val=""/>
      <w:lvlPicBulletId w:val="0"/>
      <w:lvlJc w:val="left"/>
      <w:pPr>
        <w:ind w:left="1854"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nsid w:val="335E545D"/>
    <w:multiLevelType w:val="hybridMultilevel"/>
    <w:tmpl w:val="6F0ED0A8"/>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1">
    <w:nsid w:val="37C11B19"/>
    <w:multiLevelType w:val="hybridMultilevel"/>
    <w:tmpl w:val="AE5EEADC"/>
    <w:lvl w:ilvl="0" w:tplc="040C0001">
      <w:start w:val="1"/>
      <w:numFmt w:val="bullet"/>
      <w:lvlText w:val=""/>
      <w:lvlJc w:val="left"/>
      <w:pPr>
        <w:ind w:left="720" w:hanging="360"/>
      </w:pPr>
      <w:rPr>
        <w:rFonts w:ascii="Symbol" w:hAnsi="Symbol" w:hint="default"/>
      </w:rPr>
    </w:lvl>
    <w:lvl w:ilvl="1" w:tplc="387AF09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2A18B1"/>
    <w:multiLevelType w:val="hybridMultilevel"/>
    <w:tmpl w:val="CEE4A176"/>
    <w:lvl w:ilvl="0" w:tplc="040C0001">
      <w:start w:val="1"/>
      <w:numFmt w:val="bullet"/>
      <w:lvlText w:val=""/>
      <w:lvlJc w:val="left"/>
      <w:pPr>
        <w:tabs>
          <w:tab w:val="num" w:pos="360"/>
        </w:tabs>
        <w:ind w:left="360" w:hanging="360"/>
      </w:pPr>
      <w:rPr>
        <w:rFonts w:ascii="Symbol" w:hAnsi="Symbol" w:hint="default"/>
      </w:rPr>
    </w:lvl>
    <w:lvl w:ilvl="1" w:tplc="DED8A61A">
      <w:start w:val="1"/>
      <w:numFmt w:val="bullet"/>
      <w:lvlText w:val=""/>
      <w:lvlPicBulletId w:val="0"/>
      <w:lvlJc w:val="left"/>
      <w:pPr>
        <w:tabs>
          <w:tab w:val="num" w:pos="1080"/>
        </w:tabs>
        <w:ind w:left="1080" w:hanging="360"/>
      </w:pPr>
      <w:rPr>
        <w:rFonts w:ascii="Symbol" w:hAnsi="Symbol" w:hint="default"/>
        <w:color w:val="auto"/>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46A572C2"/>
    <w:multiLevelType w:val="hybridMultilevel"/>
    <w:tmpl w:val="93549DF8"/>
    <w:lvl w:ilvl="0" w:tplc="040C0001">
      <w:start w:val="1"/>
      <w:numFmt w:val="bullet"/>
      <w:lvlText w:val=""/>
      <w:lvlJc w:val="left"/>
      <w:pPr>
        <w:ind w:left="720" w:hanging="360"/>
      </w:pPr>
      <w:rPr>
        <w:rFonts w:ascii="Symbol" w:hAnsi="Symbol" w:hint="default"/>
      </w:rPr>
    </w:lvl>
    <w:lvl w:ilvl="1" w:tplc="387AF09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717BD2"/>
    <w:multiLevelType w:val="hybridMultilevel"/>
    <w:tmpl w:val="A06A7812"/>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02C5C80"/>
    <w:multiLevelType w:val="hybridMultilevel"/>
    <w:tmpl w:val="C666ED4E"/>
    <w:lvl w:ilvl="0" w:tplc="DED8A61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F344CF"/>
    <w:multiLevelType w:val="hybridMultilevel"/>
    <w:tmpl w:val="071C2D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AB5B3F"/>
    <w:multiLevelType w:val="hybridMultilevel"/>
    <w:tmpl w:val="1C2E59AE"/>
    <w:lvl w:ilvl="0" w:tplc="DED8A61A">
      <w:start w:val="1"/>
      <w:numFmt w:val="bullet"/>
      <w:lvlText w:val=""/>
      <w:lvlPicBulletId w:val="0"/>
      <w:lvlJc w:val="left"/>
      <w:pPr>
        <w:tabs>
          <w:tab w:val="num" w:pos="2520"/>
        </w:tabs>
        <w:ind w:left="2520" w:hanging="360"/>
      </w:pPr>
      <w:rPr>
        <w:rFonts w:ascii="Symbol" w:hAnsi="Symbol" w:hint="default"/>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8">
    <w:nsid w:val="5D4E49B3"/>
    <w:multiLevelType w:val="hybridMultilevel"/>
    <w:tmpl w:val="53F2DB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nsid w:val="5F24439B"/>
    <w:multiLevelType w:val="hybridMultilevel"/>
    <w:tmpl w:val="C0561CB8"/>
    <w:lvl w:ilvl="0" w:tplc="DED8A61A">
      <w:start w:val="1"/>
      <w:numFmt w:val="bullet"/>
      <w:lvlText w:val=""/>
      <w:lvlPicBulletId w:val="0"/>
      <w:lvlJc w:val="left"/>
      <w:pPr>
        <w:ind w:left="2880" w:hanging="360"/>
      </w:pPr>
      <w:rPr>
        <w:rFonts w:ascii="Symbol" w:hAnsi="Symbol" w:hint="default"/>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0">
    <w:nsid w:val="618D3A3B"/>
    <w:multiLevelType w:val="hybridMultilevel"/>
    <w:tmpl w:val="66EA759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5D97F89"/>
    <w:multiLevelType w:val="hybridMultilevel"/>
    <w:tmpl w:val="F8A6BC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A9C3384"/>
    <w:multiLevelType w:val="hybridMultilevel"/>
    <w:tmpl w:val="FBEE8EC6"/>
    <w:lvl w:ilvl="0" w:tplc="040C0007">
      <w:start w:val="1"/>
      <w:numFmt w:val="bullet"/>
      <w:lvlText w:val=""/>
      <w:lvlPicBulletId w:val="1"/>
      <w:lvlJc w:val="left"/>
      <w:pPr>
        <w:ind w:left="2418" w:hanging="360"/>
      </w:pPr>
      <w:rPr>
        <w:rFonts w:ascii="Symbol" w:hAnsi="Symbol" w:hint="default"/>
        <w:color w:val="auto"/>
      </w:rPr>
    </w:lvl>
    <w:lvl w:ilvl="1" w:tplc="040C0003">
      <w:start w:val="1"/>
      <w:numFmt w:val="bullet"/>
      <w:lvlText w:val="o"/>
      <w:lvlJc w:val="left"/>
      <w:pPr>
        <w:ind w:left="3138" w:hanging="360"/>
      </w:pPr>
      <w:rPr>
        <w:rFonts w:ascii="Courier New" w:hAnsi="Courier New" w:cs="Courier New" w:hint="default"/>
      </w:rPr>
    </w:lvl>
    <w:lvl w:ilvl="2" w:tplc="040C0005" w:tentative="1">
      <w:start w:val="1"/>
      <w:numFmt w:val="bullet"/>
      <w:lvlText w:val=""/>
      <w:lvlJc w:val="left"/>
      <w:pPr>
        <w:ind w:left="3858" w:hanging="360"/>
      </w:pPr>
      <w:rPr>
        <w:rFonts w:ascii="Wingdings" w:hAnsi="Wingdings" w:hint="default"/>
      </w:rPr>
    </w:lvl>
    <w:lvl w:ilvl="3" w:tplc="040C0001" w:tentative="1">
      <w:start w:val="1"/>
      <w:numFmt w:val="bullet"/>
      <w:lvlText w:val=""/>
      <w:lvlJc w:val="left"/>
      <w:pPr>
        <w:ind w:left="4578" w:hanging="360"/>
      </w:pPr>
      <w:rPr>
        <w:rFonts w:ascii="Symbol" w:hAnsi="Symbol" w:hint="default"/>
      </w:rPr>
    </w:lvl>
    <w:lvl w:ilvl="4" w:tplc="040C0003" w:tentative="1">
      <w:start w:val="1"/>
      <w:numFmt w:val="bullet"/>
      <w:lvlText w:val="o"/>
      <w:lvlJc w:val="left"/>
      <w:pPr>
        <w:ind w:left="5298" w:hanging="360"/>
      </w:pPr>
      <w:rPr>
        <w:rFonts w:ascii="Courier New" w:hAnsi="Courier New" w:cs="Courier New" w:hint="default"/>
      </w:rPr>
    </w:lvl>
    <w:lvl w:ilvl="5" w:tplc="040C0005" w:tentative="1">
      <w:start w:val="1"/>
      <w:numFmt w:val="bullet"/>
      <w:lvlText w:val=""/>
      <w:lvlJc w:val="left"/>
      <w:pPr>
        <w:ind w:left="6018" w:hanging="360"/>
      </w:pPr>
      <w:rPr>
        <w:rFonts w:ascii="Wingdings" w:hAnsi="Wingdings" w:hint="default"/>
      </w:rPr>
    </w:lvl>
    <w:lvl w:ilvl="6" w:tplc="040C0001" w:tentative="1">
      <w:start w:val="1"/>
      <w:numFmt w:val="bullet"/>
      <w:lvlText w:val=""/>
      <w:lvlJc w:val="left"/>
      <w:pPr>
        <w:ind w:left="6738" w:hanging="360"/>
      </w:pPr>
      <w:rPr>
        <w:rFonts w:ascii="Symbol" w:hAnsi="Symbol" w:hint="default"/>
      </w:rPr>
    </w:lvl>
    <w:lvl w:ilvl="7" w:tplc="040C0003" w:tentative="1">
      <w:start w:val="1"/>
      <w:numFmt w:val="bullet"/>
      <w:lvlText w:val="o"/>
      <w:lvlJc w:val="left"/>
      <w:pPr>
        <w:ind w:left="7458" w:hanging="360"/>
      </w:pPr>
      <w:rPr>
        <w:rFonts w:ascii="Courier New" w:hAnsi="Courier New" w:cs="Courier New" w:hint="default"/>
      </w:rPr>
    </w:lvl>
    <w:lvl w:ilvl="8" w:tplc="040C0005" w:tentative="1">
      <w:start w:val="1"/>
      <w:numFmt w:val="bullet"/>
      <w:lvlText w:val=""/>
      <w:lvlJc w:val="left"/>
      <w:pPr>
        <w:ind w:left="8178" w:hanging="360"/>
      </w:pPr>
      <w:rPr>
        <w:rFonts w:ascii="Wingdings" w:hAnsi="Wingdings" w:hint="default"/>
      </w:rPr>
    </w:lvl>
  </w:abstractNum>
  <w:abstractNum w:abstractNumId="33">
    <w:nsid w:val="6FC702E7"/>
    <w:multiLevelType w:val="hybridMultilevel"/>
    <w:tmpl w:val="2A54447A"/>
    <w:lvl w:ilvl="0" w:tplc="46545860">
      <w:numFmt w:val="bullet"/>
      <w:lvlText w:val="•"/>
      <w:lvlJc w:val="left"/>
      <w:pPr>
        <w:ind w:left="1070" w:hanging="360"/>
      </w:pPr>
      <w:rPr>
        <w:rFonts w:ascii="Bodoni MT" w:eastAsia="Times New Roman" w:hAnsi="Bodoni MT"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nsid w:val="705D65F5"/>
    <w:multiLevelType w:val="hybridMultilevel"/>
    <w:tmpl w:val="8B3634CA"/>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5">
    <w:nsid w:val="71D36971"/>
    <w:multiLevelType w:val="hybridMultilevel"/>
    <w:tmpl w:val="C316C7B8"/>
    <w:lvl w:ilvl="0" w:tplc="DED8A61A">
      <w:start w:val="1"/>
      <w:numFmt w:val="bullet"/>
      <w:lvlText w:val=""/>
      <w:lvlPicBulletId w:val="0"/>
      <w:lvlJc w:val="left"/>
      <w:pPr>
        <w:ind w:left="2880" w:hanging="360"/>
      </w:pPr>
      <w:rPr>
        <w:rFonts w:ascii="Symbol" w:hAnsi="Symbol" w:hint="default"/>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6">
    <w:nsid w:val="7683585D"/>
    <w:multiLevelType w:val="hybridMultilevel"/>
    <w:tmpl w:val="816A4C1A"/>
    <w:lvl w:ilvl="0" w:tplc="040C0001">
      <w:start w:val="1"/>
      <w:numFmt w:val="bullet"/>
      <w:lvlText w:val=""/>
      <w:lvlJc w:val="left"/>
      <w:pPr>
        <w:tabs>
          <w:tab w:val="num" w:pos="360"/>
        </w:tabs>
        <w:ind w:left="360" w:hanging="360"/>
      </w:pPr>
      <w:rPr>
        <w:rFonts w:ascii="Symbol" w:hAnsi="Symbol" w:hint="default"/>
      </w:rPr>
    </w:lvl>
    <w:lvl w:ilvl="1" w:tplc="DED8A61A">
      <w:start w:val="1"/>
      <w:numFmt w:val="bullet"/>
      <w:lvlText w:val=""/>
      <w:lvlPicBulletId w:val="0"/>
      <w:lvlJc w:val="left"/>
      <w:pPr>
        <w:tabs>
          <w:tab w:val="num" w:pos="1080"/>
        </w:tabs>
        <w:ind w:left="1080" w:hanging="360"/>
      </w:pPr>
      <w:rPr>
        <w:rFonts w:ascii="Symbol" w:hAnsi="Symbol" w:hint="default"/>
        <w:color w:val="auto"/>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783F4B17"/>
    <w:multiLevelType w:val="hybridMultilevel"/>
    <w:tmpl w:val="E79C036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nsid w:val="79435998"/>
    <w:multiLevelType w:val="hybridMultilevel"/>
    <w:tmpl w:val="432EC0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31789"/>
    <w:multiLevelType w:val="hybridMultilevel"/>
    <w:tmpl w:val="49046FE0"/>
    <w:lvl w:ilvl="0" w:tplc="040C0007">
      <w:start w:val="1"/>
      <w:numFmt w:val="bullet"/>
      <w:lvlText w:val=""/>
      <w:lvlPicBulletId w:val="1"/>
      <w:lvlJc w:val="left"/>
      <w:pPr>
        <w:ind w:left="1854"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1">
    <w:nsid w:val="7DC83FB3"/>
    <w:multiLevelType w:val="hybridMultilevel"/>
    <w:tmpl w:val="1728E3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9"/>
  </w:num>
  <w:num w:numId="4">
    <w:abstractNumId w:val="16"/>
  </w:num>
  <w:num w:numId="5">
    <w:abstractNumId w:val="0"/>
  </w:num>
  <w:num w:numId="6">
    <w:abstractNumId w:val="14"/>
  </w:num>
  <w:num w:numId="7">
    <w:abstractNumId w:val="21"/>
  </w:num>
  <w:num w:numId="8">
    <w:abstractNumId w:val="23"/>
  </w:num>
  <w:num w:numId="9">
    <w:abstractNumId w:val="38"/>
  </w:num>
  <w:num w:numId="10">
    <w:abstractNumId w:val="30"/>
  </w:num>
  <w:num w:numId="11">
    <w:abstractNumId w:val="12"/>
  </w:num>
  <w:num w:numId="12">
    <w:abstractNumId w:val="6"/>
  </w:num>
  <w:num w:numId="13">
    <w:abstractNumId w:val="1"/>
  </w:num>
  <w:num w:numId="14">
    <w:abstractNumId w:val="26"/>
  </w:num>
  <w:num w:numId="15">
    <w:abstractNumId w:val="39"/>
  </w:num>
  <w:num w:numId="16">
    <w:abstractNumId w:val="27"/>
  </w:num>
  <w:num w:numId="17">
    <w:abstractNumId w:val="36"/>
  </w:num>
  <w:num w:numId="18">
    <w:abstractNumId w:val="35"/>
  </w:num>
  <w:num w:numId="19">
    <w:abstractNumId w:val="8"/>
  </w:num>
  <w:num w:numId="20">
    <w:abstractNumId w:val="17"/>
  </w:num>
  <w:num w:numId="21">
    <w:abstractNumId w:val="29"/>
  </w:num>
  <w:num w:numId="22">
    <w:abstractNumId w:val="18"/>
  </w:num>
  <w:num w:numId="23">
    <w:abstractNumId w:val="19"/>
  </w:num>
  <w:num w:numId="24">
    <w:abstractNumId w:val="2"/>
  </w:num>
  <w:num w:numId="25">
    <w:abstractNumId w:val="3"/>
  </w:num>
  <w:num w:numId="26">
    <w:abstractNumId w:val="41"/>
  </w:num>
  <w:num w:numId="27">
    <w:abstractNumId w:val="13"/>
  </w:num>
  <w:num w:numId="28">
    <w:abstractNumId w:val="4"/>
  </w:num>
  <w:num w:numId="29">
    <w:abstractNumId w:val="32"/>
  </w:num>
  <w:num w:numId="30">
    <w:abstractNumId w:val="40"/>
  </w:num>
  <w:num w:numId="31">
    <w:abstractNumId w:val="24"/>
  </w:num>
  <w:num w:numId="32">
    <w:abstractNumId w:val="11"/>
  </w:num>
  <w:num w:numId="33">
    <w:abstractNumId w:val="31"/>
  </w:num>
  <w:num w:numId="34">
    <w:abstractNumId w:val="7"/>
  </w:num>
  <w:num w:numId="35">
    <w:abstractNumId w:val="28"/>
  </w:num>
  <w:num w:numId="36">
    <w:abstractNumId w:val="33"/>
  </w:num>
  <w:num w:numId="37">
    <w:abstractNumId w:val="15"/>
  </w:num>
  <w:num w:numId="38">
    <w:abstractNumId w:val="10"/>
  </w:num>
  <w:num w:numId="39">
    <w:abstractNumId w:val="20"/>
  </w:num>
  <w:num w:numId="40">
    <w:abstractNumId w:val="34"/>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31"/>
    <w:rsid w:val="000005E5"/>
    <w:rsid w:val="00004110"/>
    <w:rsid w:val="000041E2"/>
    <w:rsid w:val="00011F1A"/>
    <w:rsid w:val="0001266C"/>
    <w:rsid w:val="0002138A"/>
    <w:rsid w:val="0003617B"/>
    <w:rsid w:val="0006627B"/>
    <w:rsid w:val="000705AD"/>
    <w:rsid w:val="0007486F"/>
    <w:rsid w:val="000C13E0"/>
    <w:rsid w:val="000D3A87"/>
    <w:rsid w:val="000F7680"/>
    <w:rsid w:val="001142ED"/>
    <w:rsid w:val="00127BEA"/>
    <w:rsid w:val="001324D4"/>
    <w:rsid w:val="001333EF"/>
    <w:rsid w:val="00144BB0"/>
    <w:rsid w:val="001707E5"/>
    <w:rsid w:val="001811CD"/>
    <w:rsid w:val="001833AC"/>
    <w:rsid w:val="00197866"/>
    <w:rsid w:val="001A3A28"/>
    <w:rsid w:val="001D696B"/>
    <w:rsid w:val="001E5E38"/>
    <w:rsid w:val="00206926"/>
    <w:rsid w:val="0020790D"/>
    <w:rsid w:val="00210400"/>
    <w:rsid w:val="00234C36"/>
    <w:rsid w:val="00256E6E"/>
    <w:rsid w:val="00262606"/>
    <w:rsid w:val="00272AAA"/>
    <w:rsid w:val="00272E5A"/>
    <w:rsid w:val="0027476A"/>
    <w:rsid w:val="002B62BD"/>
    <w:rsid w:val="002C3973"/>
    <w:rsid w:val="002D1132"/>
    <w:rsid w:val="002F5B69"/>
    <w:rsid w:val="00301A48"/>
    <w:rsid w:val="00310C8E"/>
    <w:rsid w:val="00310E0F"/>
    <w:rsid w:val="00314309"/>
    <w:rsid w:val="00321DF8"/>
    <w:rsid w:val="0033071E"/>
    <w:rsid w:val="00337A76"/>
    <w:rsid w:val="00342E2D"/>
    <w:rsid w:val="0035540D"/>
    <w:rsid w:val="00361DF9"/>
    <w:rsid w:val="003B08A5"/>
    <w:rsid w:val="003C566F"/>
    <w:rsid w:val="003D3F39"/>
    <w:rsid w:val="003F52C4"/>
    <w:rsid w:val="00413A70"/>
    <w:rsid w:val="00433BD1"/>
    <w:rsid w:val="00436F8A"/>
    <w:rsid w:val="00446168"/>
    <w:rsid w:val="00452AAF"/>
    <w:rsid w:val="00462A5B"/>
    <w:rsid w:val="00464B39"/>
    <w:rsid w:val="004B129C"/>
    <w:rsid w:val="005067A4"/>
    <w:rsid w:val="00526A92"/>
    <w:rsid w:val="00535BA7"/>
    <w:rsid w:val="00537A96"/>
    <w:rsid w:val="005615EA"/>
    <w:rsid w:val="00570481"/>
    <w:rsid w:val="00583F55"/>
    <w:rsid w:val="00591821"/>
    <w:rsid w:val="00596EF0"/>
    <w:rsid w:val="00597F72"/>
    <w:rsid w:val="005A5CDD"/>
    <w:rsid w:val="005B59CE"/>
    <w:rsid w:val="005D3354"/>
    <w:rsid w:val="005E28CC"/>
    <w:rsid w:val="005F3F4F"/>
    <w:rsid w:val="00614E87"/>
    <w:rsid w:val="00694B20"/>
    <w:rsid w:val="006A046F"/>
    <w:rsid w:val="006B04B7"/>
    <w:rsid w:val="006B5516"/>
    <w:rsid w:val="006D5FA6"/>
    <w:rsid w:val="006E172F"/>
    <w:rsid w:val="006F4E66"/>
    <w:rsid w:val="006F763A"/>
    <w:rsid w:val="007133F4"/>
    <w:rsid w:val="00714596"/>
    <w:rsid w:val="00717F44"/>
    <w:rsid w:val="00727EBA"/>
    <w:rsid w:val="00743474"/>
    <w:rsid w:val="0077553B"/>
    <w:rsid w:val="00780EA1"/>
    <w:rsid w:val="007820C8"/>
    <w:rsid w:val="007B45B4"/>
    <w:rsid w:val="007E1C19"/>
    <w:rsid w:val="007E3B0A"/>
    <w:rsid w:val="008069D0"/>
    <w:rsid w:val="00836F3F"/>
    <w:rsid w:val="00846ADA"/>
    <w:rsid w:val="00860CE1"/>
    <w:rsid w:val="00865A77"/>
    <w:rsid w:val="00872F24"/>
    <w:rsid w:val="008835AF"/>
    <w:rsid w:val="00887FE2"/>
    <w:rsid w:val="008A01A6"/>
    <w:rsid w:val="008A596E"/>
    <w:rsid w:val="008B1A94"/>
    <w:rsid w:val="008B4B98"/>
    <w:rsid w:val="008B5B9F"/>
    <w:rsid w:val="008B6E7E"/>
    <w:rsid w:val="008D69B1"/>
    <w:rsid w:val="008E158B"/>
    <w:rsid w:val="008F0100"/>
    <w:rsid w:val="009233DE"/>
    <w:rsid w:val="009249BE"/>
    <w:rsid w:val="009262E1"/>
    <w:rsid w:val="009425A3"/>
    <w:rsid w:val="00956772"/>
    <w:rsid w:val="00962B1A"/>
    <w:rsid w:val="0098026A"/>
    <w:rsid w:val="00981A31"/>
    <w:rsid w:val="0098202F"/>
    <w:rsid w:val="00983F39"/>
    <w:rsid w:val="00984D37"/>
    <w:rsid w:val="009852D3"/>
    <w:rsid w:val="009853A1"/>
    <w:rsid w:val="009A0C10"/>
    <w:rsid w:val="009F479F"/>
    <w:rsid w:val="009F7AFD"/>
    <w:rsid w:val="00A25107"/>
    <w:rsid w:val="00A26FE4"/>
    <w:rsid w:val="00A3340C"/>
    <w:rsid w:val="00A356C2"/>
    <w:rsid w:val="00A4698A"/>
    <w:rsid w:val="00A51651"/>
    <w:rsid w:val="00A73AD1"/>
    <w:rsid w:val="00AB55A6"/>
    <w:rsid w:val="00AC0677"/>
    <w:rsid w:val="00AD0996"/>
    <w:rsid w:val="00AD1EA1"/>
    <w:rsid w:val="00AE7482"/>
    <w:rsid w:val="00AF6BD8"/>
    <w:rsid w:val="00B00097"/>
    <w:rsid w:val="00B20529"/>
    <w:rsid w:val="00B31FEC"/>
    <w:rsid w:val="00B42547"/>
    <w:rsid w:val="00B42D06"/>
    <w:rsid w:val="00B438C5"/>
    <w:rsid w:val="00B51332"/>
    <w:rsid w:val="00B7668D"/>
    <w:rsid w:val="00B91B2A"/>
    <w:rsid w:val="00B93476"/>
    <w:rsid w:val="00B97B47"/>
    <w:rsid w:val="00BB4A7B"/>
    <w:rsid w:val="00BB688B"/>
    <w:rsid w:val="00BC4999"/>
    <w:rsid w:val="00BC4D24"/>
    <w:rsid w:val="00BF1B8D"/>
    <w:rsid w:val="00BF2FC3"/>
    <w:rsid w:val="00BF4D75"/>
    <w:rsid w:val="00BF6325"/>
    <w:rsid w:val="00C013A7"/>
    <w:rsid w:val="00C01F87"/>
    <w:rsid w:val="00C079E3"/>
    <w:rsid w:val="00C137FE"/>
    <w:rsid w:val="00C15AB6"/>
    <w:rsid w:val="00C164E7"/>
    <w:rsid w:val="00C2469A"/>
    <w:rsid w:val="00C2670E"/>
    <w:rsid w:val="00C274FB"/>
    <w:rsid w:val="00C32693"/>
    <w:rsid w:val="00C34791"/>
    <w:rsid w:val="00C50DA2"/>
    <w:rsid w:val="00C51945"/>
    <w:rsid w:val="00C90D4B"/>
    <w:rsid w:val="00C91369"/>
    <w:rsid w:val="00CB30B8"/>
    <w:rsid w:val="00CB7DB6"/>
    <w:rsid w:val="00CC7B3B"/>
    <w:rsid w:val="00CE2870"/>
    <w:rsid w:val="00CE2B48"/>
    <w:rsid w:val="00CE692B"/>
    <w:rsid w:val="00CF1C5F"/>
    <w:rsid w:val="00CF61AE"/>
    <w:rsid w:val="00D1153B"/>
    <w:rsid w:val="00D117D5"/>
    <w:rsid w:val="00D22F93"/>
    <w:rsid w:val="00D3255D"/>
    <w:rsid w:val="00D4636A"/>
    <w:rsid w:val="00D6129F"/>
    <w:rsid w:val="00D70FED"/>
    <w:rsid w:val="00D87AE5"/>
    <w:rsid w:val="00D9094F"/>
    <w:rsid w:val="00D95382"/>
    <w:rsid w:val="00DA332E"/>
    <w:rsid w:val="00DD172B"/>
    <w:rsid w:val="00DD6F28"/>
    <w:rsid w:val="00DE35E4"/>
    <w:rsid w:val="00DF1BF1"/>
    <w:rsid w:val="00DF6540"/>
    <w:rsid w:val="00E00C94"/>
    <w:rsid w:val="00E134B6"/>
    <w:rsid w:val="00E538E5"/>
    <w:rsid w:val="00E65F39"/>
    <w:rsid w:val="00E95A45"/>
    <w:rsid w:val="00ED2231"/>
    <w:rsid w:val="00EE7EB4"/>
    <w:rsid w:val="00F166AD"/>
    <w:rsid w:val="00F173EC"/>
    <w:rsid w:val="00F26192"/>
    <w:rsid w:val="00F40CA1"/>
    <w:rsid w:val="00F41A7C"/>
    <w:rsid w:val="00F707F8"/>
    <w:rsid w:val="00FA441D"/>
    <w:rsid w:val="00FB4F0A"/>
    <w:rsid w:val="00FC781A"/>
    <w:rsid w:val="00FE2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9C"/>
  </w:style>
  <w:style w:type="paragraph" w:styleId="Titre1">
    <w:name w:val="heading 1"/>
    <w:basedOn w:val="Normal"/>
    <w:next w:val="Normal"/>
    <w:link w:val="Titre1Car"/>
    <w:uiPriority w:val="9"/>
    <w:qFormat/>
    <w:rsid w:val="005F3F4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5F3F4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F3F4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F3F4F"/>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F3F4F"/>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F3F4F"/>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F3F4F"/>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F3F4F"/>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F3F4F"/>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D223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ED223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D223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ED2231"/>
    <w:rPr>
      <w:rFonts w:ascii="Times New Roman" w:eastAsia="Times New Roman" w:hAnsi="Times New Roman" w:cs="Times New Roman"/>
      <w:sz w:val="24"/>
      <w:szCs w:val="24"/>
      <w:lang w:eastAsia="fr-FR"/>
    </w:rPr>
  </w:style>
  <w:style w:type="table" w:styleId="Grilledutableau">
    <w:name w:val="Table Grid"/>
    <w:basedOn w:val="TableauNormal"/>
    <w:rsid w:val="00ED223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F3F4F"/>
    <w:pPr>
      <w:ind w:left="720"/>
      <w:contextualSpacing/>
    </w:pPr>
  </w:style>
  <w:style w:type="paragraph" w:styleId="Textedebulles">
    <w:name w:val="Balloon Text"/>
    <w:basedOn w:val="Normal"/>
    <w:link w:val="TextedebullesCar"/>
    <w:uiPriority w:val="99"/>
    <w:semiHidden/>
    <w:unhideWhenUsed/>
    <w:rsid w:val="00836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6F3F"/>
    <w:rPr>
      <w:rFonts w:ascii="Tahoma" w:hAnsi="Tahoma" w:cs="Tahoma"/>
      <w:sz w:val="16"/>
      <w:szCs w:val="16"/>
    </w:rPr>
  </w:style>
  <w:style w:type="character" w:customStyle="1" w:styleId="Titre1Car">
    <w:name w:val="Titre 1 Car"/>
    <w:basedOn w:val="Policepardfaut"/>
    <w:link w:val="Titre1"/>
    <w:uiPriority w:val="9"/>
    <w:rsid w:val="005F3F4F"/>
    <w:rPr>
      <w:caps/>
      <w:color w:val="632423" w:themeColor="accent2" w:themeShade="80"/>
      <w:spacing w:val="20"/>
      <w:sz w:val="28"/>
      <w:szCs w:val="28"/>
    </w:rPr>
  </w:style>
  <w:style w:type="character" w:customStyle="1" w:styleId="Titre2Car">
    <w:name w:val="Titre 2 Car"/>
    <w:basedOn w:val="Policepardfaut"/>
    <w:link w:val="Titre2"/>
    <w:uiPriority w:val="9"/>
    <w:rsid w:val="005F3F4F"/>
    <w:rPr>
      <w:caps/>
      <w:color w:val="632423" w:themeColor="accent2" w:themeShade="80"/>
      <w:spacing w:val="15"/>
      <w:sz w:val="24"/>
      <w:szCs w:val="24"/>
    </w:rPr>
  </w:style>
  <w:style w:type="character" w:customStyle="1" w:styleId="Titre3Car">
    <w:name w:val="Titre 3 Car"/>
    <w:basedOn w:val="Policepardfaut"/>
    <w:link w:val="Titre3"/>
    <w:uiPriority w:val="9"/>
    <w:semiHidden/>
    <w:rsid w:val="005F3F4F"/>
    <w:rPr>
      <w:caps/>
      <w:color w:val="622423" w:themeColor="accent2" w:themeShade="7F"/>
      <w:sz w:val="24"/>
      <w:szCs w:val="24"/>
    </w:rPr>
  </w:style>
  <w:style w:type="character" w:customStyle="1" w:styleId="Titre4Car">
    <w:name w:val="Titre 4 Car"/>
    <w:basedOn w:val="Policepardfaut"/>
    <w:link w:val="Titre4"/>
    <w:uiPriority w:val="9"/>
    <w:semiHidden/>
    <w:rsid w:val="005F3F4F"/>
    <w:rPr>
      <w:caps/>
      <w:color w:val="622423" w:themeColor="accent2" w:themeShade="7F"/>
      <w:spacing w:val="10"/>
    </w:rPr>
  </w:style>
  <w:style w:type="character" w:customStyle="1" w:styleId="Titre5Car">
    <w:name w:val="Titre 5 Car"/>
    <w:basedOn w:val="Policepardfaut"/>
    <w:link w:val="Titre5"/>
    <w:uiPriority w:val="9"/>
    <w:semiHidden/>
    <w:rsid w:val="005F3F4F"/>
    <w:rPr>
      <w:caps/>
      <w:color w:val="622423" w:themeColor="accent2" w:themeShade="7F"/>
      <w:spacing w:val="10"/>
    </w:rPr>
  </w:style>
  <w:style w:type="character" w:customStyle="1" w:styleId="Titre6Car">
    <w:name w:val="Titre 6 Car"/>
    <w:basedOn w:val="Policepardfaut"/>
    <w:link w:val="Titre6"/>
    <w:uiPriority w:val="9"/>
    <w:semiHidden/>
    <w:rsid w:val="005F3F4F"/>
    <w:rPr>
      <w:caps/>
      <w:color w:val="943634" w:themeColor="accent2" w:themeShade="BF"/>
      <w:spacing w:val="10"/>
    </w:rPr>
  </w:style>
  <w:style w:type="character" w:customStyle="1" w:styleId="Titre7Car">
    <w:name w:val="Titre 7 Car"/>
    <w:basedOn w:val="Policepardfaut"/>
    <w:link w:val="Titre7"/>
    <w:uiPriority w:val="9"/>
    <w:semiHidden/>
    <w:rsid w:val="005F3F4F"/>
    <w:rPr>
      <w:i/>
      <w:iCs/>
      <w:caps/>
      <w:color w:val="943634" w:themeColor="accent2" w:themeShade="BF"/>
      <w:spacing w:val="10"/>
    </w:rPr>
  </w:style>
  <w:style w:type="character" w:customStyle="1" w:styleId="Titre8Car">
    <w:name w:val="Titre 8 Car"/>
    <w:basedOn w:val="Policepardfaut"/>
    <w:link w:val="Titre8"/>
    <w:uiPriority w:val="9"/>
    <w:semiHidden/>
    <w:rsid w:val="005F3F4F"/>
    <w:rPr>
      <w:caps/>
      <w:spacing w:val="10"/>
      <w:sz w:val="20"/>
      <w:szCs w:val="20"/>
    </w:rPr>
  </w:style>
  <w:style w:type="character" w:customStyle="1" w:styleId="Titre9Car">
    <w:name w:val="Titre 9 Car"/>
    <w:basedOn w:val="Policepardfaut"/>
    <w:link w:val="Titre9"/>
    <w:uiPriority w:val="9"/>
    <w:semiHidden/>
    <w:rsid w:val="005F3F4F"/>
    <w:rPr>
      <w:i/>
      <w:iCs/>
      <w:caps/>
      <w:spacing w:val="10"/>
      <w:sz w:val="20"/>
      <w:szCs w:val="20"/>
    </w:rPr>
  </w:style>
  <w:style w:type="paragraph" w:styleId="Lgende">
    <w:name w:val="caption"/>
    <w:basedOn w:val="Normal"/>
    <w:next w:val="Normal"/>
    <w:uiPriority w:val="35"/>
    <w:semiHidden/>
    <w:unhideWhenUsed/>
    <w:qFormat/>
    <w:rsid w:val="005F3F4F"/>
    <w:rPr>
      <w:caps/>
      <w:spacing w:val="10"/>
      <w:sz w:val="18"/>
      <w:szCs w:val="18"/>
    </w:rPr>
  </w:style>
  <w:style w:type="paragraph" w:styleId="Titre">
    <w:name w:val="Title"/>
    <w:basedOn w:val="Normal"/>
    <w:next w:val="Normal"/>
    <w:link w:val="TitreCar"/>
    <w:uiPriority w:val="10"/>
    <w:qFormat/>
    <w:rsid w:val="005F3F4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F3F4F"/>
    <w:rPr>
      <w:caps/>
      <w:color w:val="632423" w:themeColor="accent2" w:themeShade="80"/>
      <w:spacing w:val="50"/>
      <w:sz w:val="44"/>
      <w:szCs w:val="44"/>
    </w:rPr>
  </w:style>
  <w:style w:type="paragraph" w:styleId="Sous-titre">
    <w:name w:val="Subtitle"/>
    <w:basedOn w:val="Normal"/>
    <w:next w:val="Normal"/>
    <w:link w:val="Sous-titreCar"/>
    <w:uiPriority w:val="11"/>
    <w:qFormat/>
    <w:rsid w:val="005F3F4F"/>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F3F4F"/>
    <w:rPr>
      <w:caps/>
      <w:spacing w:val="20"/>
      <w:sz w:val="18"/>
      <w:szCs w:val="18"/>
    </w:rPr>
  </w:style>
  <w:style w:type="character" w:styleId="lev">
    <w:name w:val="Strong"/>
    <w:uiPriority w:val="22"/>
    <w:qFormat/>
    <w:rsid w:val="005F3F4F"/>
    <w:rPr>
      <w:b/>
      <w:bCs/>
      <w:color w:val="943634" w:themeColor="accent2" w:themeShade="BF"/>
      <w:spacing w:val="5"/>
    </w:rPr>
  </w:style>
  <w:style w:type="character" w:styleId="Accentuation">
    <w:name w:val="Emphasis"/>
    <w:uiPriority w:val="20"/>
    <w:qFormat/>
    <w:rsid w:val="005F3F4F"/>
    <w:rPr>
      <w:caps/>
      <w:spacing w:val="5"/>
      <w:sz w:val="20"/>
      <w:szCs w:val="20"/>
    </w:rPr>
  </w:style>
  <w:style w:type="paragraph" w:styleId="Sansinterligne">
    <w:name w:val="No Spacing"/>
    <w:basedOn w:val="Normal"/>
    <w:link w:val="SansinterligneCar"/>
    <w:uiPriority w:val="1"/>
    <w:qFormat/>
    <w:rsid w:val="005F3F4F"/>
    <w:pPr>
      <w:spacing w:after="0" w:line="240" w:lineRule="auto"/>
    </w:pPr>
  </w:style>
  <w:style w:type="paragraph" w:styleId="Citation">
    <w:name w:val="Quote"/>
    <w:basedOn w:val="Normal"/>
    <w:next w:val="Normal"/>
    <w:link w:val="CitationCar"/>
    <w:uiPriority w:val="29"/>
    <w:qFormat/>
    <w:rsid w:val="005F3F4F"/>
    <w:rPr>
      <w:i/>
      <w:iCs/>
    </w:rPr>
  </w:style>
  <w:style w:type="character" w:customStyle="1" w:styleId="CitationCar">
    <w:name w:val="Citation Car"/>
    <w:basedOn w:val="Policepardfaut"/>
    <w:link w:val="Citation"/>
    <w:uiPriority w:val="29"/>
    <w:rsid w:val="005F3F4F"/>
    <w:rPr>
      <w:i/>
      <w:iCs/>
    </w:rPr>
  </w:style>
  <w:style w:type="paragraph" w:styleId="Citationintense">
    <w:name w:val="Intense Quote"/>
    <w:basedOn w:val="Normal"/>
    <w:next w:val="Normal"/>
    <w:link w:val="CitationintenseCar"/>
    <w:uiPriority w:val="30"/>
    <w:qFormat/>
    <w:rsid w:val="005F3F4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F3F4F"/>
    <w:rPr>
      <w:caps/>
      <w:color w:val="622423" w:themeColor="accent2" w:themeShade="7F"/>
      <w:spacing w:val="5"/>
      <w:sz w:val="20"/>
      <w:szCs w:val="20"/>
    </w:rPr>
  </w:style>
  <w:style w:type="character" w:styleId="Emphaseple">
    <w:name w:val="Subtle Emphasis"/>
    <w:uiPriority w:val="19"/>
    <w:qFormat/>
    <w:rsid w:val="005F3F4F"/>
    <w:rPr>
      <w:i/>
      <w:iCs/>
    </w:rPr>
  </w:style>
  <w:style w:type="character" w:styleId="Emphaseintense">
    <w:name w:val="Intense Emphasis"/>
    <w:uiPriority w:val="21"/>
    <w:qFormat/>
    <w:rsid w:val="005F3F4F"/>
    <w:rPr>
      <w:i/>
      <w:iCs/>
      <w:caps/>
      <w:spacing w:val="10"/>
      <w:sz w:val="20"/>
      <w:szCs w:val="20"/>
    </w:rPr>
  </w:style>
  <w:style w:type="character" w:styleId="Rfrenceple">
    <w:name w:val="Subtle Reference"/>
    <w:basedOn w:val="Policepardfaut"/>
    <w:uiPriority w:val="31"/>
    <w:qFormat/>
    <w:rsid w:val="005F3F4F"/>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F3F4F"/>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F3F4F"/>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F3F4F"/>
    <w:pPr>
      <w:outlineLvl w:val="9"/>
    </w:pPr>
    <w:rPr>
      <w:lang w:bidi="en-US"/>
    </w:rPr>
  </w:style>
  <w:style w:type="character" w:customStyle="1" w:styleId="SansinterligneCar">
    <w:name w:val="Sans interligne Car"/>
    <w:basedOn w:val="Policepardfaut"/>
    <w:link w:val="Sansinterligne"/>
    <w:uiPriority w:val="1"/>
    <w:rsid w:val="005F3F4F"/>
  </w:style>
  <w:style w:type="paragraph" w:customStyle="1" w:styleId="PersonalName">
    <w:name w:val="Personal Name"/>
    <w:basedOn w:val="Titre"/>
    <w:rsid w:val="007133F4"/>
    <w:rPr>
      <w:b/>
      <w:caps w:val="0"/>
      <w:color w:val="000000"/>
      <w:sz w:val="28"/>
      <w:szCs w:val="28"/>
    </w:rPr>
  </w:style>
  <w:style w:type="character" w:styleId="Lienhypertexte">
    <w:name w:val="Hyperlink"/>
    <w:basedOn w:val="Policepardfaut"/>
    <w:uiPriority w:val="99"/>
    <w:unhideWhenUsed/>
    <w:rsid w:val="004B1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9C"/>
  </w:style>
  <w:style w:type="paragraph" w:styleId="Titre1">
    <w:name w:val="heading 1"/>
    <w:basedOn w:val="Normal"/>
    <w:next w:val="Normal"/>
    <w:link w:val="Titre1Car"/>
    <w:uiPriority w:val="9"/>
    <w:qFormat/>
    <w:rsid w:val="005F3F4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5F3F4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F3F4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F3F4F"/>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F3F4F"/>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F3F4F"/>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F3F4F"/>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F3F4F"/>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F3F4F"/>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D223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ED223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D223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ED2231"/>
    <w:rPr>
      <w:rFonts w:ascii="Times New Roman" w:eastAsia="Times New Roman" w:hAnsi="Times New Roman" w:cs="Times New Roman"/>
      <w:sz w:val="24"/>
      <w:szCs w:val="24"/>
      <w:lang w:eastAsia="fr-FR"/>
    </w:rPr>
  </w:style>
  <w:style w:type="table" w:styleId="Grilledutableau">
    <w:name w:val="Table Grid"/>
    <w:basedOn w:val="TableauNormal"/>
    <w:rsid w:val="00ED223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F3F4F"/>
    <w:pPr>
      <w:ind w:left="720"/>
      <w:contextualSpacing/>
    </w:pPr>
  </w:style>
  <w:style w:type="paragraph" w:styleId="Textedebulles">
    <w:name w:val="Balloon Text"/>
    <w:basedOn w:val="Normal"/>
    <w:link w:val="TextedebullesCar"/>
    <w:uiPriority w:val="99"/>
    <w:semiHidden/>
    <w:unhideWhenUsed/>
    <w:rsid w:val="00836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6F3F"/>
    <w:rPr>
      <w:rFonts w:ascii="Tahoma" w:hAnsi="Tahoma" w:cs="Tahoma"/>
      <w:sz w:val="16"/>
      <w:szCs w:val="16"/>
    </w:rPr>
  </w:style>
  <w:style w:type="character" w:customStyle="1" w:styleId="Titre1Car">
    <w:name w:val="Titre 1 Car"/>
    <w:basedOn w:val="Policepardfaut"/>
    <w:link w:val="Titre1"/>
    <w:uiPriority w:val="9"/>
    <w:rsid w:val="005F3F4F"/>
    <w:rPr>
      <w:caps/>
      <w:color w:val="632423" w:themeColor="accent2" w:themeShade="80"/>
      <w:spacing w:val="20"/>
      <w:sz w:val="28"/>
      <w:szCs w:val="28"/>
    </w:rPr>
  </w:style>
  <w:style w:type="character" w:customStyle="1" w:styleId="Titre2Car">
    <w:name w:val="Titre 2 Car"/>
    <w:basedOn w:val="Policepardfaut"/>
    <w:link w:val="Titre2"/>
    <w:uiPriority w:val="9"/>
    <w:rsid w:val="005F3F4F"/>
    <w:rPr>
      <w:caps/>
      <w:color w:val="632423" w:themeColor="accent2" w:themeShade="80"/>
      <w:spacing w:val="15"/>
      <w:sz w:val="24"/>
      <w:szCs w:val="24"/>
    </w:rPr>
  </w:style>
  <w:style w:type="character" w:customStyle="1" w:styleId="Titre3Car">
    <w:name w:val="Titre 3 Car"/>
    <w:basedOn w:val="Policepardfaut"/>
    <w:link w:val="Titre3"/>
    <w:uiPriority w:val="9"/>
    <w:semiHidden/>
    <w:rsid w:val="005F3F4F"/>
    <w:rPr>
      <w:caps/>
      <w:color w:val="622423" w:themeColor="accent2" w:themeShade="7F"/>
      <w:sz w:val="24"/>
      <w:szCs w:val="24"/>
    </w:rPr>
  </w:style>
  <w:style w:type="character" w:customStyle="1" w:styleId="Titre4Car">
    <w:name w:val="Titre 4 Car"/>
    <w:basedOn w:val="Policepardfaut"/>
    <w:link w:val="Titre4"/>
    <w:uiPriority w:val="9"/>
    <w:semiHidden/>
    <w:rsid w:val="005F3F4F"/>
    <w:rPr>
      <w:caps/>
      <w:color w:val="622423" w:themeColor="accent2" w:themeShade="7F"/>
      <w:spacing w:val="10"/>
    </w:rPr>
  </w:style>
  <w:style w:type="character" w:customStyle="1" w:styleId="Titre5Car">
    <w:name w:val="Titre 5 Car"/>
    <w:basedOn w:val="Policepardfaut"/>
    <w:link w:val="Titre5"/>
    <w:uiPriority w:val="9"/>
    <w:semiHidden/>
    <w:rsid w:val="005F3F4F"/>
    <w:rPr>
      <w:caps/>
      <w:color w:val="622423" w:themeColor="accent2" w:themeShade="7F"/>
      <w:spacing w:val="10"/>
    </w:rPr>
  </w:style>
  <w:style w:type="character" w:customStyle="1" w:styleId="Titre6Car">
    <w:name w:val="Titre 6 Car"/>
    <w:basedOn w:val="Policepardfaut"/>
    <w:link w:val="Titre6"/>
    <w:uiPriority w:val="9"/>
    <w:semiHidden/>
    <w:rsid w:val="005F3F4F"/>
    <w:rPr>
      <w:caps/>
      <w:color w:val="943634" w:themeColor="accent2" w:themeShade="BF"/>
      <w:spacing w:val="10"/>
    </w:rPr>
  </w:style>
  <w:style w:type="character" w:customStyle="1" w:styleId="Titre7Car">
    <w:name w:val="Titre 7 Car"/>
    <w:basedOn w:val="Policepardfaut"/>
    <w:link w:val="Titre7"/>
    <w:uiPriority w:val="9"/>
    <w:semiHidden/>
    <w:rsid w:val="005F3F4F"/>
    <w:rPr>
      <w:i/>
      <w:iCs/>
      <w:caps/>
      <w:color w:val="943634" w:themeColor="accent2" w:themeShade="BF"/>
      <w:spacing w:val="10"/>
    </w:rPr>
  </w:style>
  <w:style w:type="character" w:customStyle="1" w:styleId="Titre8Car">
    <w:name w:val="Titre 8 Car"/>
    <w:basedOn w:val="Policepardfaut"/>
    <w:link w:val="Titre8"/>
    <w:uiPriority w:val="9"/>
    <w:semiHidden/>
    <w:rsid w:val="005F3F4F"/>
    <w:rPr>
      <w:caps/>
      <w:spacing w:val="10"/>
      <w:sz w:val="20"/>
      <w:szCs w:val="20"/>
    </w:rPr>
  </w:style>
  <w:style w:type="character" w:customStyle="1" w:styleId="Titre9Car">
    <w:name w:val="Titre 9 Car"/>
    <w:basedOn w:val="Policepardfaut"/>
    <w:link w:val="Titre9"/>
    <w:uiPriority w:val="9"/>
    <w:semiHidden/>
    <w:rsid w:val="005F3F4F"/>
    <w:rPr>
      <w:i/>
      <w:iCs/>
      <w:caps/>
      <w:spacing w:val="10"/>
      <w:sz w:val="20"/>
      <w:szCs w:val="20"/>
    </w:rPr>
  </w:style>
  <w:style w:type="paragraph" w:styleId="Lgende">
    <w:name w:val="caption"/>
    <w:basedOn w:val="Normal"/>
    <w:next w:val="Normal"/>
    <w:uiPriority w:val="35"/>
    <w:semiHidden/>
    <w:unhideWhenUsed/>
    <w:qFormat/>
    <w:rsid w:val="005F3F4F"/>
    <w:rPr>
      <w:caps/>
      <w:spacing w:val="10"/>
      <w:sz w:val="18"/>
      <w:szCs w:val="18"/>
    </w:rPr>
  </w:style>
  <w:style w:type="paragraph" w:styleId="Titre">
    <w:name w:val="Title"/>
    <w:basedOn w:val="Normal"/>
    <w:next w:val="Normal"/>
    <w:link w:val="TitreCar"/>
    <w:uiPriority w:val="10"/>
    <w:qFormat/>
    <w:rsid w:val="005F3F4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F3F4F"/>
    <w:rPr>
      <w:caps/>
      <w:color w:val="632423" w:themeColor="accent2" w:themeShade="80"/>
      <w:spacing w:val="50"/>
      <w:sz w:val="44"/>
      <w:szCs w:val="44"/>
    </w:rPr>
  </w:style>
  <w:style w:type="paragraph" w:styleId="Sous-titre">
    <w:name w:val="Subtitle"/>
    <w:basedOn w:val="Normal"/>
    <w:next w:val="Normal"/>
    <w:link w:val="Sous-titreCar"/>
    <w:uiPriority w:val="11"/>
    <w:qFormat/>
    <w:rsid w:val="005F3F4F"/>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F3F4F"/>
    <w:rPr>
      <w:caps/>
      <w:spacing w:val="20"/>
      <w:sz w:val="18"/>
      <w:szCs w:val="18"/>
    </w:rPr>
  </w:style>
  <w:style w:type="character" w:styleId="lev">
    <w:name w:val="Strong"/>
    <w:uiPriority w:val="22"/>
    <w:qFormat/>
    <w:rsid w:val="005F3F4F"/>
    <w:rPr>
      <w:b/>
      <w:bCs/>
      <w:color w:val="943634" w:themeColor="accent2" w:themeShade="BF"/>
      <w:spacing w:val="5"/>
    </w:rPr>
  </w:style>
  <w:style w:type="character" w:styleId="Accentuation">
    <w:name w:val="Emphasis"/>
    <w:uiPriority w:val="20"/>
    <w:qFormat/>
    <w:rsid w:val="005F3F4F"/>
    <w:rPr>
      <w:caps/>
      <w:spacing w:val="5"/>
      <w:sz w:val="20"/>
      <w:szCs w:val="20"/>
    </w:rPr>
  </w:style>
  <w:style w:type="paragraph" w:styleId="Sansinterligne">
    <w:name w:val="No Spacing"/>
    <w:basedOn w:val="Normal"/>
    <w:link w:val="SansinterligneCar"/>
    <w:uiPriority w:val="1"/>
    <w:qFormat/>
    <w:rsid w:val="005F3F4F"/>
    <w:pPr>
      <w:spacing w:after="0" w:line="240" w:lineRule="auto"/>
    </w:pPr>
  </w:style>
  <w:style w:type="paragraph" w:styleId="Citation">
    <w:name w:val="Quote"/>
    <w:basedOn w:val="Normal"/>
    <w:next w:val="Normal"/>
    <w:link w:val="CitationCar"/>
    <w:uiPriority w:val="29"/>
    <w:qFormat/>
    <w:rsid w:val="005F3F4F"/>
    <w:rPr>
      <w:i/>
      <w:iCs/>
    </w:rPr>
  </w:style>
  <w:style w:type="character" w:customStyle="1" w:styleId="CitationCar">
    <w:name w:val="Citation Car"/>
    <w:basedOn w:val="Policepardfaut"/>
    <w:link w:val="Citation"/>
    <w:uiPriority w:val="29"/>
    <w:rsid w:val="005F3F4F"/>
    <w:rPr>
      <w:i/>
      <w:iCs/>
    </w:rPr>
  </w:style>
  <w:style w:type="paragraph" w:styleId="Citationintense">
    <w:name w:val="Intense Quote"/>
    <w:basedOn w:val="Normal"/>
    <w:next w:val="Normal"/>
    <w:link w:val="CitationintenseCar"/>
    <w:uiPriority w:val="30"/>
    <w:qFormat/>
    <w:rsid w:val="005F3F4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F3F4F"/>
    <w:rPr>
      <w:caps/>
      <w:color w:val="622423" w:themeColor="accent2" w:themeShade="7F"/>
      <w:spacing w:val="5"/>
      <w:sz w:val="20"/>
      <w:szCs w:val="20"/>
    </w:rPr>
  </w:style>
  <w:style w:type="character" w:styleId="Emphaseple">
    <w:name w:val="Subtle Emphasis"/>
    <w:uiPriority w:val="19"/>
    <w:qFormat/>
    <w:rsid w:val="005F3F4F"/>
    <w:rPr>
      <w:i/>
      <w:iCs/>
    </w:rPr>
  </w:style>
  <w:style w:type="character" w:styleId="Emphaseintense">
    <w:name w:val="Intense Emphasis"/>
    <w:uiPriority w:val="21"/>
    <w:qFormat/>
    <w:rsid w:val="005F3F4F"/>
    <w:rPr>
      <w:i/>
      <w:iCs/>
      <w:caps/>
      <w:spacing w:val="10"/>
      <w:sz w:val="20"/>
      <w:szCs w:val="20"/>
    </w:rPr>
  </w:style>
  <w:style w:type="character" w:styleId="Rfrenceple">
    <w:name w:val="Subtle Reference"/>
    <w:basedOn w:val="Policepardfaut"/>
    <w:uiPriority w:val="31"/>
    <w:qFormat/>
    <w:rsid w:val="005F3F4F"/>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F3F4F"/>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F3F4F"/>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F3F4F"/>
    <w:pPr>
      <w:outlineLvl w:val="9"/>
    </w:pPr>
    <w:rPr>
      <w:lang w:bidi="en-US"/>
    </w:rPr>
  </w:style>
  <w:style w:type="character" w:customStyle="1" w:styleId="SansinterligneCar">
    <w:name w:val="Sans interligne Car"/>
    <w:basedOn w:val="Policepardfaut"/>
    <w:link w:val="Sansinterligne"/>
    <w:uiPriority w:val="1"/>
    <w:rsid w:val="005F3F4F"/>
  </w:style>
  <w:style w:type="paragraph" w:customStyle="1" w:styleId="PersonalName">
    <w:name w:val="Personal Name"/>
    <w:basedOn w:val="Titre"/>
    <w:rsid w:val="007133F4"/>
    <w:rPr>
      <w:b/>
      <w:caps w:val="0"/>
      <w:color w:val="000000"/>
      <w:sz w:val="28"/>
      <w:szCs w:val="28"/>
    </w:rPr>
  </w:style>
  <w:style w:type="character" w:styleId="Lienhypertexte">
    <w:name w:val="Hyperlink"/>
    <w:basedOn w:val="Policepardfaut"/>
    <w:uiPriority w:val="99"/>
    <w:unhideWhenUsed/>
    <w:rsid w:val="004B1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on.chevalier@cnfpt.fr" TargetMode="External"/><Relationship Id="rId4" Type="http://schemas.microsoft.com/office/2007/relationships/stylesWithEffects" Target="stylesWithEffects.xml"/><Relationship Id="rId9" Type="http://schemas.openxmlformats.org/officeDocument/2006/relationships/hyperlink" Target="mailto:marion.chevalier@cnfpt.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9F54-6677-4E74-8DA3-D2436F88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13158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CNFPT INSET de Nancy</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BAYAD Viviane</dc:creator>
  <cp:lastModifiedBy>Lenovo</cp:lastModifiedBy>
  <cp:revision>2</cp:revision>
  <cp:lastPrinted>2017-11-17T17:15:00Z</cp:lastPrinted>
  <dcterms:created xsi:type="dcterms:W3CDTF">2018-02-20T17:37:00Z</dcterms:created>
  <dcterms:modified xsi:type="dcterms:W3CDTF">2018-02-20T17:37:00Z</dcterms:modified>
</cp:coreProperties>
</file>